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C248" w14:textId="5A435E56" w:rsidR="00C91D97" w:rsidRDefault="00C91D97" w:rsidP="00E71957">
      <w:pPr>
        <w:pStyle w:val="Prrafodelista"/>
        <w:autoSpaceDE w:val="0"/>
        <w:autoSpaceDN w:val="0"/>
        <w:adjustRightInd w:val="0"/>
        <w:spacing w:after="120" w:line="240" w:lineRule="auto"/>
        <w:ind w:left="-851" w:right="-1134"/>
        <w:rPr>
          <w:rFonts w:cs="Arial"/>
          <w:b/>
          <w:sz w:val="28"/>
          <w:szCs w:val="28"/>
        </w:rPr>
      </w:pPr>
      <w:r w:rsidRPr="0033410E">
        <w:rPr>
          <w:rFonts w:cs="Arial"/>
          <w:b/>
          <w:sz w:val="28"/>
          <w:szCs w:val="28"/>
        </w:rPr>
        <w:t>NOMBRE:</w:t>
      </w:r>
      <w:r w:rsidR="00D315BE">
        <w:rPr>
          <w:rFonts w:cs="Arial"/>
          <w:b/>
          <w:sz w:val="28"/>
          <w:szCs w:val="28"/>
        </w:rPr>
        <w:tab/>
      </w:r>
      <w:r w:rsidR="00D315BE">
        <w:rPr>
          <w:rFonts w:cs="Arial"/>
          <w:b/>
          <w:sz w:val="28"/>
          <w:szCs w:val="28"/>
        </w:rPr>
        <w:tab/>
      </w:r>
      <w:r w:rsidR="00D315BE">
        <w:rPr>
          <w:rFonts w:cs="Arial"/>
          <w:b/>
          <w:sz w:val="28"/>
          <w:szCs w:val="28"/>
        </w:rPr>
        <w:tab/>
      </w:r>
      <w:r w:rsidR="00D315BE">
        <w:rPr>
          <w:rFonts w:cs="Arial"/>
          <w:b/>
          <w:sz w:val="28"/>
          <w:szCs w:val="28"/>
        </w:rPr>
        <w:tab/>
      </w:r>
      <w:r w:rsidR="00D315BE">
        <w:rPr>
          <w:rFonts w:cs="Arial"/>
          <w:b/>
          <w:sz w:val="28"/>
          <w:szCs w:val="28"/>
        </w:rPr>
        <w:tab/>
      </w:r>
      <w:r w:rsidR="00D315BE">
        <w:rPr>
          <w:rFonts w:cs="Arial"/>
          <w:b/>
          <w:sz w:val="28"/>
          <w:szCs w:val="28"/>
        </w:rPr>
        <w:tab/>
      </w:r>
      <w:r w:rsidR="00D315BE">
        <w:rPr>
          <w:rFonts w:cs="Arial"/>
          <w:b/>
          <w:sz w:val="28"/>
          <w:szCs w:val="28"/>
        </w:rPr>
        <w:tab/>
      </w:r>
      <w:r w:rsidR="00D315BE">
        <w:rPr>
          <w:rFonts w:cs="Arial"/>
          <w:b/>
          <w:sz w:val="28"/>
          <w:szCs w:val="28"/>
        </w:rPr>
        <w:tab/>
      </w:r>
      <w:r w:rsidR="00D315BE">
        <w:rPr>
          <w:rFonts w:cs="Arial"/>
          <w:b/>
          <w:sz w:val="28"/>
          <w:szCs w:val="28"/>
        </w:rPr>
        <w:tab/>
        <w:t>Fecha:</w:t>
      </w:r>
    </w:p>
    <w:p w14:paraId="6F847F2A" w14:textId="77777777" w:rsidR="00D315BE" w:rsidRPr="0033410E" w:rsidRDefault="00D315BE" w:rsidP="00E71957">
      <w:pPr>
        <w:pStyle w:val="Prrafodelista"/>
        <w:autoSpaceDE w:val="0"/>
        <w:autoSpaceDN w:val="0"/>
        <w:adjustRightInd w:val="0"/>
        <w:spacing w:after="120" w:line="240" w:lineRule="auto"/>
        <w:ind w:left="-851" w:right="-1134"/>
        <w:rPr>
          <w:rFonts w:cs="Arial"/>
          <w:b/>
          <w:sz w:val="28"/>
          <w:szCs w:val="28"/>
        </w:rPr>
      </w:pPr>
    </w:p>
    <w:p w14:paraId="55A92350" w14:textId="6586F476" w:rsidR="00C91D97" w:rsidRPr="0033410E" w:rsidRDefault="00C91D97" w:rsidP="0019095B">
      <w:pPr>
        <w:pStyle w:val="Prrafodelista"/>
        <w:autoSpaceDE w:val="0"/>
        <w:autoSpaceDN w:val="0"/>
        <w:adjustRightInd w:val="0"/>
        <w:spacing w:after="120" w:line="240" w:lineRule="auto"/>
        <w:ind w:left="-1134" w:right="-852"/>
        <w:jc w:val="center"/>
        <w:rPr>
          <w:rFonts w:cs="Arial"/>
          <w:b/>
          <w:sz w:val="28"/>
          <w:szCs w:val="28"/>
          <w:u w:val="single"/>
        </w:rPr>
      </w:pPr>
      <w:r w:rsidRPr="0033410E">
        <w:rPr>
          <w:rFonts w:cs="Arial"/>
          <w:b/>
          <w:sz w:val="28"/>
          <w:szCs w:val="28"/>
          <w:u w:val="single"/>
        </w:rPr>
        <w:t xml:space="preserve">Biodiversidad </w:t>
      </w:r>
    </w:p>
    <w:p w14:paraId="1BBFCE68" w14:textId="77777777" w:rsidR="00D315BE" w:rsidRDefault="00E71957" w:rsidP="0019095B">
      <w:pPr>
        <w:autoSpaceDE w:val="0"/>
        <w:autoSpaceDN w:val="0"/>
        <w:adjustRightInd w:val="0"/>
        <w:spacing w:after="120" w:line="240" w:lineRule="auto"/>
        <w:ind w:left="-1134" w:right="-852"/>
        <w:jc w:val="center"/>
        <w:rPr>
          <w:rFonts w:cs="Arial"/>
          <w:sz w:val="24"/>
          <w:szCs w:val="24"/>
        </w:rPr>
      </w:pPr>
      <w:r w:rsidRPr="0033410E">
        <w:rPr>
          <w:rFonts w:cs="Arial"/>
          <w:sz w:val="24"/>
          <w:szCs w:val="24"/>
        </w:rPr>
        <w:t>Examen (1) 2ª Evaluación</w:t>
      </w:r>
      <w:r w:rsidR="0033410E" w:rsidRPr="0033410E">
        <w:rPr>
          <w:rFonts w:cs="Arial"/>
          <w:sz w:val="24"/>
          <w:szCs w:val="24"/>
        </w:rPr>
        <w:t xml:space="preserve"> </w:t>
      </w:r>
    </w:p>
    <w:p w14:paraId="54BCA820" w14:textId="2C0BD1B5" w:rsidR="002C1FCD" w:rsidRDefault="0033410E" w:rsidP="0019095B">
      <w:pPr>
        <w:autoSpaceDE w:val="0"/>
        <w:autoSpaceDN w:val="0"/>
        <w:adjustRightInd w:val="0"/>
        <w:spacing w:after="120" w:line="240" w:lineRule="auto"/>
        <w:ind w:left="-1134" w:right="-852"/>
        <w:jc w:val="center"/>
        <w:rPr>
          <w:rFonts w:cs="Arial"/>
          <w:sz w:val="24"/>
          <w:szCs w:val="24"/>
        </w:rPr>
      </w:pPr>
      <w:r w:rsidRPr="0033410E">
        <w:rPr>
          <w:rFonts w:cs="Arial"/>
          <w:sz w:val="24"/>
          <w:szCs w:val="24"/>
        </w:rPr>
        <w:t>(</w:t>
      </w:r>
      <w:r w:rsidR="0055279D">
        <w:rPr>
          <w:rFonts w:cs="Arial"/>
          <w:sz w:val="24"/>
          <w:szCs w:val="24"/>
        </w:rPr>
        <w:t>90</w:t>
      </w:r>
      <w:r w:rsidR="00FE2D25" w:rsidRPr="0033410E">
        <w:rPr>
          <w:rFonts w:cs="Arial"/>
          <w:sz w:val="24"/>
          <w:szCs w:val="24"/>
        </w:rPr>
        <w:t xml:space="preserve"> puntos)</w:t>
      </w:r>
    </w:p>
    <w:p w14:paraId="3E7771ED" w14:textId="77777777" w:rsidR="00D315BE" w:rsidRPr="0033410E" w:rsidRDefault="00D315BE" w:rsidP="0019095B">
      <w:pPr>
        <w:autoSpaceDE w:val="0"/>
        <w:autoSpaceDN w:val="0"/>
        <w:adjustRightInd w:val="0"/>
        <w:spacing w:after="120" w:line="240" w:lineRule="auto"/>
        <w:ind w:left="-1134" w:right="-852"/>
        <w:jc w:val="center"/>
        <w:rPr>
          <w:rFonts w:cs="Arial"/>
          <w:sz w:val="24"/>
          <w:szCs w:val="24"/>
        </w:rPr>
      </w:pPr>
    </w:p>
    <w:p w14:paraId="648ABB53" w14:textId="5FBF5A12" w:rsidR="0024259C" w:rsidRDefault="00C91D97" w:rsidP="00993A6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-851" w:right="849"/>
        <w:rPr>
          <w:rFonts w:cs="Arial"/>
          <w:sz w:val="24"/>
          <w:szCs w:val="24"/>
        </w:rPr>
      </w:pPr>
      <w:r w:rsidRPr="0033410E">
        <w:rPr>
          <w:rFonts w:cs="Arial"/>
          <w:sz w:val="24"/>
          <w:szCs w:val="24"/>
        </w:rPr>
        <w:t>¿Qué es la biodiversidad? Define</w:t>
      </w:r>
      <w:r w:rsidR="0024259C" w:rsidRPr="0033410E">
        <w:rPr>
          <w:rFonts w:cs="Arial"/>
          <w:sz w:val="24"/>
          <w:szCs w:val="24"/>
        </w:rPr>
        <w:t xml:space="preserve"> los componentes del término </w:t>
      </w:r>
      <w:r w:rsidR="0024259C" w:rsidRPr="0033410E">
        <w:rPr>
          <w:rFonts w:cs="Arial"/>
          <w:i/>
          <w:sz w:val="24"/>
          <w:szCs w:val="24"/>
        </w:rPr>
        <w:t>biodiversidad</w:t>
      </w:r>
      <w:r w:rsidR="00966C0A">
        <w:rPr>
          <w:rFonts w:cs="Arial"/>
          <w:sz w:val="24"/>
          <w:szCs w:val="24"/>
        </w:rPr>
        <w:t xml:space="preserve"> (</w:t>
      </w:r>
      <w:r w:rsidR="0055279D">
        <w:rPr>
          <w:rFonts w:cs="Arial"/>
          <w:sz w:val="24"/>
          <w:szCs w:val="24"/>
        </w:rPr>
        <w:t>10</w:t>
      </w:r>
      <w:r w:rsidR="000D2C7E" w:rsidRPr="0033410E">
        <w:rPr>
          <w:rFonts w:cs="Arial"/>
          <w:sz w:val="24"/>
          <w:szCs w:val="24"/>
        </w:rPr>
        <w:t>)</w:t>
      </w:r>
    </w:p>
    <w:p w14:paraId="075A5403" w14:textId="77777777" w:rsidR="00D315BE" w:rsidRPr="0033410E" w:rsidRDefault="00D315BE" w:rsidP="00D315BE">
      <w:pPr>
        <w:pStyle w:val="Prrafodelista"/>
        <w:autoSpaceDE w:val="0"/>
        <w:autoSpaceDN w:val="0"/>
        <w:adjustRightInd w:val="0"/>
        <w:spacing w:after="120" w:line="240" w:lineRule="auto"/>
        <w:ind w:left="-851" w:right="849"/>
        <w:rPr>
          <w:rFonts w:cs="Arial"/>
          <w:sz w:val="24"/>
          <w:szCs w:val="24"/>
        </w:rPr>
      </w:pPr>
    </w:p>
    <w:p w14:paraId="394147FA" w14:textId="6C6BC89E" w:rsidR="00225B3E" w:rsidRDefault="00B57E9C" w:rsidP="00993A63">
      <w:pPr>
        <w:pStyle w:val="Prrafodelista"/>
        <w:numPr>
          <w:ilvl w:val="0"/>
          <w:numId w:val="2"/>
        </w:numPr>
        <w:spacing w:after="120" w:line="240" w:lineRule="auto"/>
        <w:ind w:left="-851" w:right="849"/>
        <w:rPr>
          <w:rFonts w:cs="Arial"/>
          <w:bCs/>
          <w:sz w:val="24"/>
          <w:szCs w:val="24"/>
        </w:rPr>
      </w:pPr>
      <w:r>
        <w:rPr>
          <w:rFonts w:cs="Arial"/>
          <w:bCs/>
          <w:noProof/>
          <w:sz w:val="24"/>
          <w:szCs w:val="24"/>
        </w:rPr>
        <w:t>¿Qué es una ad</w:t>
      </w:r>
      <w:r w:rsidR="0026638B">
        <w:rPr>
          <w:rFonts w:cs="Arial"/>
          <w:bCs/>
          <w:noProof/>
          <w:sz w:val="24"/>
          <w:szCs w:val="24"/>
        </w:rPr>
        <w:t>ap</w:t>
      </w:r>
      <w:r>
        <w:rPr>
          <w:rFonts w:cs="Arial"/>
          <w:bCs/>
          <w:noProof/>
          <w:sz w:val="24"/>
          <w:szCs w:val="24"/>
        </w:rPr>
        <w:t xml:space="preserve">tación? </w:t>
      </w:r>
      <w:r w:rsidR="002C1FCD" w:rsidRPr="0033410E">
        <w:rPr>
          <w:rFonts w:cs="Arial"/>
          <w:bCs/>
          <w:noProof/>
          <w:sz w:val="24"/>
          <w:szCs w:val="24"/>
        </w:rPr>
        <w:t xml:space="preserve">Explica dos </w:t>
      </w:r>
      <w:r w:rsidR="00225B3E" w:rsidRPr="0033410E">
        <w:rPr>
          <w:rFonts w:cs="Arial"/>
          <w:bCs/>
          <w:sz w:val="24"/>
          <w:szCs w:val="24"/>
        </w:rPr>
        <w:t xml:space="preserve">adaptaciones </w:t>
      </w:r>
      <w:r w:rsidR="002C1FCD" w:rsidRPr="0033410E">
        <w:rPr>
          <w:rFonts w:cs="Arial"/>
          <w:bCs/>
          <w:sz w:val="24"/>
          <w:szCs w:val="24"/>
        </w:rPr>
        <w:t xml:space="preserve">que </w:t>
      </w:r>
      <w:r w:rsidR="00225B3E" w:rsidRPr="0033410E">
        <w:rPr>
          <w:rFonts w:cs="Arial"/>
          <w:bCs/>
          <w:sz w:val="24"/>
          <w:szCs w:val="24"/>
        </w:rPr>
        <w:t xml:space="preserve">poseen estos seres </w:t>
      </w:r>
      <w:r w:rsidR="002C1FCD" w:rsidRPr="0033410E">
        <w:rPr>
          <w:rFonts w:cs="Arial"/>
          <w:bCs/>
          <w:sz w:val="24"/>
          <w:szCs w:val="24"/>
        </w:rPr>
        <w:t>vivos</w:t>
      </w:r>
      <w:r w:rsidR="00993A63" w:rsidRPr="0033410E">
        <w:rPr>
          <w:rFonts w:cs="Arial"/>
          <w:bCs/>
          <w:sz w:val="24"/>
          <w:szCs w:val="24"/>
        </w:rPr>
        <w:t xml:space="preserve"> (A y B)</w:t>
      </w:r>
      <w:r w:rsidR="00FE2D25" w:rsidRPr="0033410E">
        <w:rPr>
          <w:rFonts w:cs="Arial"/>
          <w:bCs/>
          <w:sz w:val="24"/>
          <w:szCs w:val="24"/>
        </w:rPr>
        <w:t xml:space="preserve"> al medio en el que viven</w:t>
      </w:r>
      <w:r w:rsidR="0026638B">
        <w:rPr>
          <w:rFonts w:cs="Arial"/>
          <w:bCs/>
          <w:sz w:val="24"/>
          <w:szCs w:val="24"/>
        </w:rPr>
        <w:t>, y di de qué tipo son</w:t>
      </w:r>
      <w:r w:rsidR="00FE2D25" w:rsidRPr="0033410E">
        <w:rPr>
          <w:rFonts w:cs="Arial"/>
          <w:bCs/>
          <w:sz w:val="24"/>
          <w:szCs w:val="24"/>
        </w:rPr>
        <w:t xml:space="preserve"> </w:t>
      </w:r>
      <w:r w:rsidR="00C63EDC">
        <w:rPr>
          <w:rFonts w:cs="Arial"/>
          <w:bCs/>
          <w:sz w:val="24"/>
          <w:szCs w:val="24"/>
        </w:rPr>
        <w:t>(</w:t>
      </w:r>
      <w:r w:rsidR="0026638B">
        <w:rPr>
          <w:rFonts w:cs="Arial"/>
          <w:bCs/>
          <w:sz w:val="24"/>
          <w:szCs w:val="24"/>
        </w:rPr>
        <w:t>10</w:t>
      </w:r>
      <w:r w:rsidR="00C63EDC">
        <w:rPr>
          <w:rFonts w:cs="Arial"/>
          <w:bCs/>
          <w:sz w:val="24"/>
          <w:szCs w:val="24"/>
        </w:rPr>
        <w:t>)</w:t>
      </w:r>
    </w:p>
    <w:p w14:paraId="0EC7F404" w14:textId="7DFC38C0" w:rsidR="0026638B" w:rsidRPr="0026638B" w:rsidRDefault="0026638B" w:rsidP="0026638B">
      <w:pPr>
        <w:pStyle w:val="Prrafodelista"/>
        <w:rPr>
          <w:rFonts w:cs="Arial"/>
          <w:bCs/>
          <w:sz w:val="24"/>
          <w:szCs w:val="24"/>
        </w:rPr>
      </w:pPr>
      <w:r w:rsidRPr="0033410E">
        <w:rPr>
          <w:rFonts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4656" behindDoc="1" locked="0" layoutInCell="1" allowOverlap="1" wp14:anchorId="0A205B9C" wp14:editId="711D279C">
            <wp:simplePos x="0" y="0"/>
            <wp:positionH relativeFrom="column">
              <wp:posOffset>4293235</wp:posOffset>
            </wp:positionH>
            <wp:positionV relativeFrom="paragraph">
              <wp:posOffset>183515</wp:posOffset>
            </wp:positionV>
            <wp:extent cx="1396800" cy="2098800"/>
            <wp:effectExtent l="0" t="0" r="0" b="0"/>
            <wp:wrapNone/>
            <wp:docPr id="18" name="Imagen 18" descr="C:\Users\usuario\Documents\Sm\1º Bachillerato\RRDD 2015\Unidad 4 rrdd a maq\u4 rrdd 146914\fotos\Archivo comprimido\877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ocuments\Sm\1º Bachillerato\RRDD 2015\Unidad 4 rrdd a maq\u4 rrdd 146914\fotos\Archivo comprimido\877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00" cy="2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15073" w14:textId="639451CD" w:rsidR="0026638B" w:rsidRPr="0033410E" w:rsidRDefault="0026638B" w:rsidP="0026638B">
      <w:pPr>
        <w:pStyle w:val="Prrafodelista"/>
        <w:spacing w:after="120" w:line="240" w:lineRule="auto"/>
        <w:ind w:left="-851" w:right="849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¿Qué diferencia hay entre adaptación y aclimatación? Pon un ejemplo (6)</w:t>
      </w:r>
    </w:p>
    <w:p w14:paraId="18732015" w14:textId="3D6051B0" w:rsidR="00225B3E" w:rsidRPr="0033410E" w:rsidRDefault="0019095B" w:rsidP="0033410E">
      <w:pPr>
        <w:autoSpaceDE w:val="0"/>
        <w:autoSpaceDN w:val="0"/>
        <w:adjustRightInd w:val="0"/>
        <w:spacing w:after="120" w:line="240" w:lineRule="auto"/>
        <w:ind w:left="2832" w:right="-1134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B41B9" wp14:editId="652E542E">
                <wp:simplePos x="0" y="0"/>
                <wp:positionH relativeFrom="column">
                  <wp:posOffset>-333375</wp:posOffset>
                </wp:positionH>
                <wp:positionV relativeFrom="paragraph">
                  <wp:posOffset>142875</wp:posOffset>
                </wp:positionV>
                <wp:extent cx="253365" cy="266700"/>
                <wp:effectExtent l="3810" t="317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D9316" w14:textId="77777777" w:rsidR="00E71957" w:rsidRPr="00993A63" w:rsidRDefault="00E71957">
                            <w:pPr>
                              <w:rPr>
                                <w:b/>
                              </w:rPr>
                            </w:pPr>
                            <w:r w:rsidRPr="00993A63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B41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25pt;margin-top:11.25pt;width:19.9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" stroked="f">
                <v:textbox>
                  <w:txbxContent>
                    <w:p w14:paraId="2D8D9316" w14:textId="77777777" w:rsidR="00E71957" w:rsidRPr="00993A63" w:rsidRDefault="00E71957">
                      <w:pPr>
                        <w:rPr>
                          <w:b/>
                        </w:rPr>
                      </w:pPr>
                      <w:r w:rsidRPr="00993A63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57E9C" w:rsidRPr="0033410E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69B509D5" wp14:editId="1FE081DC">
            <wp:simplePos x="0" y="0"/>
            <wp:positionH relativeFrom="column">
              <wp:posOffset>-451485</wp:posOffset>
            </wp:positionH>
            <wp:positionV relativeFrom="paragraph">
              <wp:posOffset>48260</wp:posOffset>
            </wp:positionV>
            <wp:extent cx="1847850" cy="1704975"/>
            <wp:effectExtent l="0" t="0" r="0" b="0"/>
            <wp:wrapNone/>
            <wp:docPr id="4" name="Imagen 4" descr="http://4.bp.blogspot.com/_bkBRF3dhlP8/SiSIeX64xZI/AAAAAAAAAEE/b7lJIkAT4M8/s320/ghh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_bkBRF3dhlP8/SiSIeX64xZI/AAAAAAAAAEE/b7lJIkAT4M8/s320/ghhg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A28C70" w14:textId="1CB28209" w:rsidR="00225B3E" w:rsidRPr="0033410E" w:rsidRDefault="00225B3E" w:rsidP="00E71957">
      <w:pPr>
        <w:autoSpaceDE w:val="0"/>
        <w:autoSpaceDN w:val="0"/>
        <w:adjustRightInd w:val="0"/>
        <w:spacing w:after="120" w:line="240" w:lineRule="auto"/>
        <w:ind w:left="-851" w:right="-1134"/>
        <w:rPr>
          <w:rFonts w:cs="Arial"/>
          <w:sz w:val="24"/>
          <w:szCs w:val="24"/>
        </w:rPr>
      </w:pPr>
    </w:p>
    <w:p w14:paraId="5DF2711D" w14:textId="77777777" w:rsidR="00225B3E" w:rsidRPr="0033410E" w:rsidRDefault="00225B3E" w:rsidP="00E71957">
      <w:pPr>
        <w:autoSpaceDE w:val="0"/>
        <w:autoSpaceDN w:val="0"/>
        <w:adjustRightInd w:val="0"/>
        <w:spacing w:after="120" w:line="240" w:lineRule="auto"/>
        <w:ind w:left="-851" w:right="-1134"/>
        <w:rPr>
          <w:rFonts w:cs="Arial"/>
          <w:sz w:val="24"/>
          <w:szCs w:val="24"/>
        </w:rPr>
      </w:pPr>
    </w:p>
    <w:p w14:paraId="38EA49DD" w14:textId="6FB3DA3D" w:rsidR="00225B3E" w:rsidRPr="0033410E" w:rsidRDefault="00225B3E" w:rsidP="00E71957">
      <w:pPr>
        <w:autoSpaceDE w:val="0"/>
        <w:autoSpaceDN w:val="0"/>
        <w:adjustRightInd w:val="0"/>
        <w:spacing w:after="120" w:line="240" w:lineRule="auto"/>
        <w:ind w:left="-851" w:right="-1134"/>
        <w:rPr>
          <w:rFonts w:cs="Arial"/>
          <w:sz w:val="24"/>
          <w:szCs w:val="24"/>
        </w:rPr>
      </w:pPr>
    </w:p>
    <w:p w14:paraId="0F208572" w14:textId="01DAF012" w:rsidR="00225B3E" w:rsidRPr="0033410E" w:rsidRDefault="00225B3E" w:rsidP="00E71957">
      <w:pPr>
        <w:autoSpaceDE w:val="0"/>
        <w:autoSpaceDN w:val="0"/>
        <w:adjustRightInd w:val="0"/>
        <w:spacing w:after="120" w:line="240" w:lineRule="auto"/>
        <w:ind w:left="-851" w:right="-1134"/>
        <w:rPr>
          <w:rFonts w:cs="Arial"/>
          <w:sz w:val="24"/>
          <w:szCs w:val="24"/>
        </w:rPr>
      </w:pPr>
    </w:p>
    <w:p w14:paraId="130773BC" w14:textId="7F9E7B03" w:rsidR="00225B3E" w:rsidRDefault="0019095B" w:rsidP="00B57E9C">
      <w:pPr>
        <w:autoSpaceDE w:val="0"/>
        <w:autoSpaceDN w:val="0"/>
        <w:adjustRightInd w:val="0"/>
        <w:spacing w:after="120" w:line="240" w:lineRule="auto"/>
        <w:ind w:right="-1134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3D2E0E" wp14:editId="61186318">
                <wp:simplePos x="0" y="0"/>
                <wp:positionH relativeFrom="column">
                  <wp:posOffset>4429125</wp:posOffset>
                </wp:positionH>
                <wp:positionV relativeFrom="paragraph">
                  <wp:posOffset>75565</wp:posOffset>
                </wp:positionV>
                <wp:extent cx="253365" cy="266700"/>
                <wp:effectExtent l="381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94A40" w14:textId="77777777" w:rsidR="00993A63" w:rsidRPr="00993A63" w:rsidRDefault="00993A63" w:rsidP="00993A63">
                            <w:pPr>
                              <w:rPr>
                                <w:b/>
                              </w:rPr>
                            </w:pPr>
                            <w:r w:rsidRPr="00993A63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D2E0E" id="Text Box 3" o:spid="_x0000_s1027" type="#_x0000_t202" style="position:absolute;margin-left:348.75pt;margin-top:5.95pt;width:19.9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" stroked="f">
                <v:textbox>
                  <w:txbxContent>
                    <w:p w14:paraId="4AB94A40" w14:textId="77777777" w:rsidR="00993A63" w:rsidRPr="00993A63" w:rsidRDefault="00993A63" w:rsidP="00993A63">
                      <w:pPr>
                        <w:rPr>
                          <w:b/>
                        </w:rPr>
                      </w:pPr>
                      <w:r w:rsidRPr="00993A63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1108ABD7" w14:textId="71402854" w:rsidR="00C63EDC" w:rsidRPr="00B57E9C" w:rsidRDefault="00C63EDC" w:rsidP="00B57E9C">
      <w:pPr>
        <w:autoSpaceDE w:val="0"/>
        <w:autoSpaceDN w:val="0"/>
        <w:adjustRightInd w:val="0"/>
        <w:spacing w:after="120" w:line="240" w:lineRule="auto"/>
        <w:ind w:right="-1134"/>
        <w:rPr>
          <w:rFonts w:cs="Arial"/>
          <w:sz w:val="24"/>
          <w:szCs w:val="24"/>
        </w:rPr>
      </w:pPr>
    </w:p>
    <w:p w14:paraId="1FEFB7DC" w14:textId="6978A2F0" w:rsidR="0024259C" w:rsidRPr="0033410E" w:rsidRDefault="003D7223" w:rsidP="003D7223">
      <w:pPr>
        <w:pStyle w:val="Prrafodelista"/>
        <w:autoSpaceDE w:val="0"/>
        <w:autoSpaceDN w:val="0"/>
        <w:adjustRightInd w:val="0"/>
        <w:spacing w:after="120" w:line="240" w:lineRule="auto"/>
        <w:ind w:left="-851" w:right="-1134"/>
        <w:rPr>
          <w:rFonts w:cs="Arial"/>
          <w:sz w:val="24"/>
          <w:szCs w:val="24"/>
        </w:rPr>
      </w:pPr>
      <w:r w:rsidRPr="0033410E">
        <w:rPr>
          <w:rFonts w:cs="Arial"/>
          <w:sz w:val="24"/>
          <w:szCs w:val="24"/>
        </w:rPr>
        <w:t xml:space="preserve"> </w:t>
      </w:r>
    </w:p>
    <w:p w14:paraId="4A6D2E1D" w14:textId="5F2BDC81" w:rsidR="002C1FCD" w:rsidRDefault="00570678" w:rsidP="00E7195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-851" w:right="-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¿Qué diferencia hay entre especies autóctonas y alóctonas? </w:t>
      </w:r>
      <w:r w:rsidR="002C1FCD" w:rsidRPr="0033410E">
        <w:rPr>
          <w:rFonts w:cs="Arial"/>
          <w:sz w:val="24"/>
          <w:szCs w:val="24"/>
        </w:rPr>
        <w:t>¿Cómo afecta la introducción de especies exóticas a l</w:t>
      </w:r>
      <w:r w:rsidR="00FE2D25" w:rsidRPr="0033410E">
        <w:rPr>
          <w:rFonts w:cs="Arial"/>
          <w:sz w:val="24"/>
          <w:szCs w:val="24"/>
        </w:rPr>
        <w:t xml:space="preserve">a </w:t>
      </w:r>
      <w:r>
        <w:rPr>
          <w:rFonts w:cs="Arial"/>
          <w:sz w:val="24"/>
          <w:szCs w:val="24"/>
        </w:rPr>
        <w:t>biodiversidad? Pon un ejemplo (8</w:t>
      </w:r>
      <w:r w:rsidR="00FE2D25" w:rsidRPr="0033410E">
        <w:rPr>
          <w:rFonts w:cs="Arial"/>
          <w:sz w:val="24"/>
          <w:szCs w:val="24"/>
        </w:rPr>
        <w:t>)</w:t>
      </w:r>
    </w:p>
    <w:p w14:paraId="30B73993" w14:textId="4BB72167" w:rsidR="00570678" w:rsidRPr="0033410E" w:rsidRDefault="00570678" w:rsidP="00570678">
      <w:pPr>
        <w:pStyle w:val="Prrafodelista"/>
        <w:autoSpaceDE w:val="0"/>
        <w:autoSpaceDN w:val="0"/>
        <w:adjustRightInd w:val="0"/>
        <w:spacing w:after="120" w:line="240" w:lineRule="auto"/>
        <w:ind w:left="-851" w:right="-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¿Qué es un endemismo? Pon dos ejemplos de especies endémicas españolas (</w:t>
      </w:r>
      <w:r w:rsidR="0055279D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 puntos)</w:t>
      </w:r>
    </w:p>
    <w:p w14:paraId="3CC609C6" w14:textId="1FF4A284" w:rsidR="00B558F8" w:rsidRDefault="00B558F8" w:rsidP="0019095B">
      <w:pPr>
        <w:pStyle w:val="Prrafodelista"/>
        <w:rPr>
          <w:rFonts w:cs="Arial"/>
          <w:sz w:val="24"/>
          <w:szCs w:val="24"/>
        </w:rPr>
      </w:pPr>
    </w:p>
    <w:p w14:paraId="69A859D3" w14:textId="2084E910" w:rsidR="0024259C" w:rsidRDefault="000D55E4" w:rsidP="00E71957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-851" w:right="-113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¿Dónde se localiza el bosque atlántico en España? ¿Qué tres tipos de árboles son característicos de este ecosi</w:t>
      </w:r>
      <w:r w:rsidR="00CA2AEB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tema? ¿en qué se diferencian de </w:t>
      </w:r>
      <w:r w:rsidR="00C63EDC">
        <w:rPr>
          <w:rFonts w:cs="Arial"/>
          <w:sz w:val="24"/>
          <w:szCs w:val="24"/>
        </w:rPr>
        <w:t>los del bosque mediterráneo? (8</w:t>
      </w:r>
      <w:r w:rsidR="00FE2D25" w:rsidRPr="0033410E">
        <w:rPr>
          <w:rFonts w:cs="Arial"/>
          <w:sz w:val="24"/>
          <w:szCs w:val="24"/>
        </w:rPr>
        <w:t>)</w:t>
      </w:r>
    </w:p>
    <w:p w14:paraId="084E7CEC" w14:textId="28273427" w:rsidR="00C63EDC" w:rsidRDefault="00C63EDC" w:rsidP="00C63EDC">
      <w:pPr>
        <w:pStyle w:val="Prrafodelista"/>
        <w:autoSpaceDE w:val="0"/>
        <w:autoSpaceDN w:val="0"/>
        <w:adjustRightInd w:val="0"/>
        <w:ind w:left="-851" w:right="-1135"/>
        <w:rPr>
          <w:rFonts w:cs="Arial"/>
          <w:sz w:val="24"/>
          <w:szCs w:val="24"/>
        </w:rPr>
      </w:pPr>
    </w:p>
    <w:p w14:paraId="7A8AF619" w14:textId="081C4767" w:rsidR="006A12DB" w:rsidRDefault="00C63EDC" w:rsidP="000D2C7E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-851" w:right="-1135"/>
        <w:rPr>
          <w:rFonts w:cs="Arial"/>
          <w:sz w:val="24"/>
          <w:szCs w:val="24"/>
        </w:rPr>
      </w:pPr>
      <w:r w:rsidRPr="00C63EDC">
        <w:rPr>
          <w:rFonts w:cs="Arial"/>
          <w:sz w:val="24"/>
          <w:szCs w:val="24"/>
        </w:rPr>
        <w:t>Explica</w:t>
      </w:r>
      <w:r w:rsidR="00B57E9C" w:rsidRPr="00C63EDC">
        <w:rPr>
          <w:rFonts w:cs="Arial"/>
          <w:sz w:val="24"/>
          <w:szCs w:val="24"/>
        </w:rPr>
        <w:t xml:space="preserve"> cómo influyen los siguientes factores en la distribución de las especies: la latitud, </w:t>
      </w:r>
      <w:r w:rsidRPr="00C63EDC">
        <w:rPr>
          <w:rFonts w:cs="Arial"/>
          <w:sz w:val="24"/>
          <w:szCs w:val="24"/>
        </w:rPr>
        <w:t>penetración de la luz solar, composición del suelo, presencia de depredadores</w:t>
      </w:r>
      <w:r>
        <w:rPr>
          <w:rFonts w:cs="Arial"/>
          <w:sz w:val="24"/>
          <w:szCs w:val="24"/>
        </w:rPr>
        <w:t>.</w:t>
      </w:r>
    </w:p>
    <w:p w14:paraId="3008B9BD" w14:textId="4B894B94" w:rsidR="00C63EDC" w:rsidRDefault="00C63EDC" w:rsidP="00C63EDC">
      <w:pPr>
        <w:pStyle w:val="Prrafodelista"/>
        <w:ind w:left="-851" w:right="-1135"/>
        <w:rPr>
          <w:sz w:val="24"/>
          <w:szCs w:val="24"/>
        </w:rPr>
      </w:pPr>
      <w:r w:rsidRPr="00C63EDC">
        <w:rPr>
          <w:sz w:val="24"/>
          <w:szCs w:val="24"/>
        </w:rPr>
        <w:t>Una representación en forma de pirámide permite visualizar la transición entre los distintos biomas terrestres conforme se modifican variables como la latitud, la temperatura o la cantidad de precipitación.</w:t>
      </w:r>
    </w:p>
    <w:p w14:paraId="6D253A77" w14:textId="77777777" w:rsidR="0055279D" w:rsidRPr="00C63EDC" w:rsidRDefault="0055279D" w:rsidP="00C63EDC">
      <w:pPr>
        <w:pStyle w:val="Prrafodelista"/>
        <w:ind w:left="-851" w:right="-1135"/>
        <w:rPr>
          <w:sz w:val="24"/>
          <w:szCs w:val="24"/>
        </w:rPr>
      </w:pPr>
    </w:p>
    <w:p w14:paraId="3303C6AB" w14:textId="34BBB3FC" w:rsidR="00C63EDC" w:rsidRDefault="0019095B" w:rsidP="00C63EDC">
      <w:pPr>
        <w:pStyle w:val="Prrafodelista"/>
        <w:autoSpaceDE w:val="0"/>
        <w:autoSpaceDN w:val="0"/>
        <w:adjustRightInd w:val="0"/>
        <w:ind w:left="-851" w:right="-1135"/>
        <w:rPr>
          <w:rFonts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2D1DE2C3" wp14:editId="264670D4">
            <wp:simplePos x="0" y="0"/>
            <wp:positionH relativeFrom="column">
              <wp:posOffset>-634365</wp:posOffset>
            </wp:positionH>
            <wp:positionV relativeFrom="page">
              <wp:posOffset>7322185</wp:posOffset>
            </wp:positionV>
            <wp:extent cx="3797935" cy="281114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39" t="27719" r="27360" b="27271"/>
                    <a:stretch/>
                  </pic:blipFill>
                  <pic:spPr bwMode="auto">
                    <a:xfrm>
                      <a:off x="0" y="0"/>
                      <a:ext cx="3797935" cy="2811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A5E88" w14:textId="2C53E93B" w:rsidR="00B57E9C" w:rsidRDefault="00B57E9C" w:rsidP="00C63EDC">
      <w:pPr>
        <w:pStyle w:val="Prrafodelista"/>
        <w:numPr>
          <w:ilvl w:val="0"/>
          <w:numId w:val="5"/>
        </w:numPr>
        <w:spacing w:after="120" w:line="240" w:lineRule="auto"/>
        <w:ind w:left="5104" w:right="-1134" w:hanging="284"/>
        <w:jc w:val="both"/>
        <w:rPr>
          <w:sz w:val="24"/>
          <w:szCs w:val="24"/>
        </w:rPr>
      </w:pPr>
      <w:r w:rsidRPr="00C63EDC">
        <w:rPr>
          <w:sz w:val="24"/>
          <w:szCs w:val="24"/>
        </w:rPr>
        <w:t>Qué características comparten las comunidades vegetales de los biomas con escasez de vegetación?</w:t>
      </w:r>
    </w:p>
    <w:p w14:paraId="050521ED" w14:textId="77777777" w:rsidR="00C63EDC" w:rsidRPr="00C63EDC" w:rsidRDefault="00C63EDC" w:rsidP="00C63EDC">
      <w:pPr>
        <w:pStyle w:val="Prrafodelista"/>
        <w:spacing w:after="120" w:line="240" w:lineRule="auto"/>
        <w:ind w:left="5104" w:right="-1134"/>
        <w:jc w:val="both"/>
        <w:rPr>
          <w:sz w:val="24"/>
          <w:szCs w:val="24"/>
        </w:rPr>
      </w:pPr>
    </w:p>
    <w:p w14:paraId="21793D48" w14:textId="3FC8BB1A" w:rsidR="00B57E9C" w:rsidRDefault="00B57E9C" w:rsidP="00C63EDC">
      <w:pPr>
        <w:pStyle w:val="Prrafodelista"/>
        <w:numPr>
          <w:ilvl w:val="0"/>
          <w:numId w:val="5"/>
        </w:numPr>
        <w:spacing w:after="120" w:line="240" w:lineRule="auto"/>
        <w:ind w:left="5104" w:right="-1134" w:hanging="284"/>
        <w:jc w:val="both"/>
        <w:rPr>
          <w:sz w:val="24"/>
          <w:szCs w:val="24"/>
        </w:rPr>
      </w:pPr>
      <w:r w:rsidRPr="00C63EDC">
        <w:rPr>
          <w:sz w:val="24"/>
          <w:szCs w:val="24"/>
        </w:rPr>
        <w:t>¿Qué características climáticas comparten todos los bosques?</w:t>
      </w:r>
    </w:p>
    <w:p w14:paraId="628C2C00" w14:textId="77777777" w:rsidR="00D315BE" w:rsidRPr="00D315BE" w:rsidRDefault="00D315BE" w:rsidP="00D315BE">
      <w:pPr>
        <w:pStyle w:val="Prrafodelista"/>
        <w:rPr>
          <w:sz w:val="24"/>
          <w:szCs w:val="24"/>
        </w:rPr>
      </w:pPr>
    </w:p>
    <w:p w14:paraId="7AE29C1E" w14:textId="77777777" w:rsidR="00D315BE" w:rsidRDefault="00D315BE" w:rsidP="00D315BE">
      <w:pPr>
        <w:pStyle w:val="Prrafodelista"/>
        <w:spacing w:after="120" w:line="240" w:lineRule="auto"/>
        <w:ind w:left="5104" w:right="-1134"/>
        <w:jc w:val="both"/>
        <w:rPr>
          <w:sz w:val="24"/>
          <w:szCs w:val="24"/>
        </w:rPr>
      </w:pPr>
    </w:p>
    <w:p w14:paraId="51526FB3" w14:textId="794F6948" w:rsidR="00D315BE" w:rsidRPr="00D315BE" w:rsidRDefault="00D315BE" w:rsidP="00D315BE">
      <w:pPr>
        <w:pStyle w:val="Prrafodelista"/>
        <w:ind w:left="5760" w:right="-1135"/>
        <w:rPr>
          <w:sz w:val="24"/>
          <w:szCs w:val="24"/>
        </w:rPr>
      </w:pPr>
      <w:r w:rsidRPr="00D315BE">
        <w:rPr>
          <w:sz w:val="24"/>
          <w:szCs w:val="24"/>
        </w:rPr>
        <w:t>(1</w:t>
      </w:r>
      <w:r w:rsidR="0055279D">
        <w:rPr>
          <w:sz w:val="24"/>
          <w:szCs w:val="24"/>
        </w:rPr>
        <w:t>4</w:t>
      </w:r>
      <w:r w:rsidRPr="00D315BE">
        <w:rPr>
          <w:sz w:val="24"/>
          <w:szCs w:val="24"/>
        </w:rPr>
        <w:t xml:space="preserve"> puntos)</w:t>
      </w:r>
    </w:p>
    <w:p w14:paraId="7E798E75" w14:textId="77777777" w:rsidR="00C63EDC" w:rsidRPr="00C63EDC" w:rsidRDefault="00C63EDC" w:rsidP="00C63EDC">
      <w:pPr>
        <w:pStyle w:val="Prrafodelista"/>
        <w:rPr>
          <w:sz w:val="24"/>
          <w:szCs w:val="24"/>
        </w:rPr>
      </w:pPr>
    </w:p>
    <w:p w14:paraId="2ED82726" w14:textId="77777777" w:rsidR="00C63EDC" w:rsidRDefault="00C63EDC" w:rsidP="00C63EDC">
      <w:pPr>
        <w:spacing w:after="0" w:line="240" w:lineRule="auto"/>
        <w:ind w:left="5103" w:right="-1134"/>
        <w:rPr>
          <w:sz w:val="24"/>
          <w:szCs w:val="24"/>
        </w:rPr>
      </w:pPr>
    </w:p>
    <w:p w14:paraId="3562B093" w14:textId="77777777" w:rsidR="00C63EDC" w:rsidRDefault="00C63EDC" w:rsidP="00C63EDC">
      <w:pPr>
        <w:spacing w:after="0" w:line="240" w:lineRule="auto"/>
        <w:ind w:left="5103" w:right="-1134"/>
        <w:rPr>
          <w:sz w:val="24"/>
          <w:szCs w:val="24"/>
        </w:rPr>
      </w:pPr>
    </w:p>
    <w:p w14:paraId="261CD417" w14:textId="77777777" w:rsidR="00C63EDC" w:rsidRDefault="00C63EDC" w:rsidP="00C63EDC">
      <w:pPr>
        <w:spacing w:after="0" w:line="240" w:lineRule="auto"/>
        <w:ind w:left="5103" w:right="-1134"/>
        <w:rPr>
          <w:sz w:val="24"/>
          <w:szCs w:val="24"/>
        </w:rPr>
      </w:pPr>
    </w:p>
    <w:p w14:paraId="06CF5744" w14:textId="77777777" w:rsidR="00C63EDC" w:rsidRPr="00C63EDC" w:rsidRDefault="00C63EDC" w:rsidP="00C63EDC">
      <w:pPr>
        <w:spacing w:after="0" w:line="240" w:lineRule="auto"/>
        <w:ind w:right="-1134"/>
        <w:rPr>
          <w:sz w:val="24"/>
          <w:szCs w:val="24"/>
        </w:rPr>
      </w:pPr>
    </w:p>
    <w:p w14:paraId="3A083F6C" w14:textId="3438753F" w:rsidR="006A12DB" w:rsidRPr="0033410E" w:rsidRDefault="00570678" w:rsidP="006A12DB">
      <w:pPr>
        <w:widowControl w:val="0"/>
        <w:tabs>
          <w:tab w:val="left" w:pos="-1134"/>
        </w:tabs>
        <w:autoSpaceDE w:val="0"/>
        <w:autoSpaceDN w:val="0"/>
        <w:adjustRightInd w:val="0"/>
        <w:spacing w:after="120" w:line="240" w:lineRule="auto"/>
        <w:ind w:left="-1134" w:right="-108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 xml:space="preserve">7. </w:t>
      </w:r>
      <w:r w:rsidR="006A12DB" w:rsidRPr="0033410E">
        <w:rPr>
          <w:rFonts w:ascii="Calibri" w:hAnsi="Calibri"/>
          <w:sz w:val="24"/>
          <w:szCs w:val="24"/>
        </w:rPr>
        <w:t>¿Qué tipo de mutación se habrá producido en los siguientes casos?</w:t>
      </w:r>
      <w:r w:rsidR="00C63EDC">
        <w:rPr>
          <w:rFonts w:ascii="Calibri" w:hAnsi="Calibri"/>
          <w:sz w:val="24"/>
          <w:szCs w:val="24"/>
        </w:rPr>
        <w:t xml:space="preserve"> (12</w:t>
      </w:r>
      <w:r w:rsidR="006A12DB" w:rsidRPr="0033410E">
        <w:rPr>
          <w:rFonts w:ascii="Calibri" w:hAnsi="Calibri"/>
          <w:sz w:val="24"/>
          <w:szCs w:val="24"/>
        </w:rPr>
        <w:t>)</w:t>
      </w:r>
    </w:p>
    <w:p w14:paraId="6975F044" w14:textId="3D024AE2" w:rsidR="006A12DB" w:rsidRPr="00570678" w:rsidRDefault="006A12DB" w:rsidP="00570678">
      <w:pPr>
        <w:pStyle w:val="Prrafodelista"/>
        <w:widowControl w:val="0"/>
        <w:numPr>
          <w:ilvl w:val="0"/>
          <w:numId w:val="8"/>
        </w:numPr>
        <w:tabs>
          <w:tab w:val="left" w:pos="-1134"/>
        </w:tabs>
        <w:autoSpaceDE w:val="0"/>
        <w:autoSpaceDN w:val="0"/>
        <w:adjustRightInd w:val="0"/>
        <w:spacing w:after="120" w:line="240" w:lineRule="auto"/>
        <w:ind w:left="-709" w:right="-1083"/>
        <w:jc w:val="both"/>
        <w:rPr>
          <w:rFonts w:ascii="Calibri" w:hAnsi="Calibri"/>
          <w:sz w:val="24"/>
          <w:szCs w:val="24"/>
        </w:rPr>
      </w:pPr>
      <w:r w:rsidRPr="00570678">
        <w:rPr>
          <w:rFonts w:ascii="Calibri" w:hAnsi="Calibri"/>
          <w:sz w:val="24"/>
          <w:szCs w:val="24"/>
        </w:rPr>
        <w:t>Una persona tiene 45 cromosomas.</w:t>
      </w:r>
    </w:p>
    <w:p w14:paraId="6C8F5F54" w14:textId="05BA66FF" w:rsidR="006A12DB" w:rsidRPr="00570678" w:rsidRDefault="006A12DB" w:rsidP="00570678">
      <w:pPr>
        <w:pStyle w:val="Prrafodelista"/>
        <w:widowControl w:val="0"/>
        <w:numPr>
          <w:ilvl w:val="0"/>
          <w:numId w:val="8"/>
        </w:numPr>
        <w:tabs>
          <w:tab w:val="left" w:pos="-1134"/>
        </w:tabs>
        <w:autoSpaceDE w:val="0"/>
        <w:autoSpaceDN w:val="0"/>
        <w:adjustRightInd w:val="0"/>
        <w:spacing w:after="120" w:line="240" w:lineRule="auto"/>
        <w:ind w:left="-709" w:right="-1083"/>
        <w:jc w:val="both"/>
        <w:rPr>
          <w:rFonts w:ascii="Calibri" w:hAnsi="Calibri"/>
          <w:sz w:val="24"/>
          <w:szCs w:val="24"/>
        </w:rPr>
      </w:pPr>
      <w:r w:rsidRPr="00570678">
        <w:rPr>
          <w:rFonts w:ascii="Calibri" w:hAnsi="Calibri"/>
          <w:sz w:val="24"/>
          <w:szCs w:val="24"/>
        </w:rPr>
        <w:t>Un nucleótido de adenina en un gen ha sido cambiado por uno de citosina.</w:t>
      </w:r>
    </w:p>
    <w:p w14:paraId="534918AB" w14:textId="31506423" w:rsidR="006A12DB" w:rsidRPr="00570678" w:rsidRDefault="006A12DB" w:rsidP="00570678">
      <w:pPr>
        <w:pStyle w:val="Prrafodelista"/>
        <w:widowControl w:val="0"/>
        <w:numPr>
          <w:ilvl w:val="0"/>
          <w:numId w:val="8"/>
        </w:numPr>
        <w:tabs>
          <w:tab w:val="left" w:pos="-1134"/>
        </w:tabs>
        <w:autoSpaceDE w:val="0"/>
        <w:autoSpaceDN w:val="0"/>
        <w:adjustRightInd w:val="0"/>
        <w:spacing w:after="120" w:line="240" w:lineRule="auto"/>
        <w:ind w:left="-709" w:right="-1083"/>
        <w:jc w:val="both"/>
        <w:rPr>
          <w:rFonts w:ascii="Calibri" w:hAnsi="Calibri"/>
          <w:sz w:val="24"/>
          <w:szCs w:val="24"/>
        </w:rPr>
      </w:pPr>
      <w:r w:rsidRPr="00570678">
        <w:rPr>
          <w:rFonts w:ascii="Calibri" w:hAnsi="Calibri"/>
          <w:sz w:val="24"/>
          <w:szCs w:val="24"/>
        </w:rPr>
        <w:t>Un cromosoma ha perdido un brazo.</w:t>
      </w:r>
    </w:p>
    <w:p w14:paraId="36443B67" w14:textId="16CC6794" w:rsidR="00B558F8" w:rsidRPr="00570678" w:rsidRDefault="0026638B" w:rsidP="00570678">
      <w:pPr>
        <w:pStyle w:val="Prrafodelista"/>
        <w:widowControl w:val="0"/>
        <w:numPr>
          <w:ilvl w:val="0"/>
          <w:numId w:val="8"/>
        </w:numPr>
        <w:tabs>
          <w:tab w:val="left" w:pos="-1134"/>
        </w:tabs>
        <w:autoSpaceDE w:val="0"/>
        <w:autoSpaceDN w:val="0"/>
        <w:adjustRightInd w:val="0"/>
        <w:spacing w:after="0" w:line="240" w:lineRule="auto"/>
        <w:ind w:left="-709" w:right="-1083"/>
        <w:rPr>
          <w:rFonts w:ascii="Calibri" w:hAnsi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3E4512D" wp14:editId="213649DF">
            <wp:simplePos x="0" y="0"/>
            <wp:positionH relativeFrom="column">
              <wp:posOffset>1251585</wp:posOffset>
            </wp:positionH>
            <wp:positionV relativeFrom="paragraph">
              <wp:posOffset>173990</wp:posOffset>
            </wp:positionV>
            <wp:extent cx="6138000" cy="3456000"/>
            <wp:effectExtent l="0" t="0" r="0" b="0"/>
            <wp:wrapNone/>
            <wp:docPr id="6" name="Imagen 6" descr="Código gené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digo genéti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000" cy="34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8F8" w:rsidRPr="00570678">
        <w:rPr>
          <w:rFonts w:ascii="Calibri" w:hAnsi="Calibri"/>
          <w:sz w:val="24"/>
          <w:szCs w:val="24"/>
        </w:rPr>
        <w:t>Dada la siguiente secuencia de ADN: TAC TTA CCC CGC ATG ACC ATT</w:t>
      </w:r>
    </w:p>
    <w:p w14:paraId="72A7ABBE" w14:textId="454C1F40" w:rsidR="00B558F8" w:rsidRPr="00B558F8" w:rsidRDefault="00B558F8" w:rsidP="00570678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left="-709" w:right="-1083"/>
        <w:rPr>
          <w:rFonts w:ascii="Calibri" w:hAnsi="Calibri"/>
          <w:sz w:val="24"/>
          <w:szCs w:val="24"/>
        </w:rPr>
      </w:pPr>
    </w:p>
    <w:p w14:paraId="2574833F" w14:textId="6A88EA9D" w:rsidR="00B558F8" w:rsidRPr="00570678" w:rsidRDefault="00B558F8" w:rsidP="00570678">
      <w:pPr>
        <w:pStyle w:val="Prrafodelista"/>
        <w:widowControl w:val="0"/>
        <w:numPr>
          <w:ilvl w:val="0"/>
          <w:numId w:val="8"/>
        </w:numPr>
        <w:tabs>
          <w:tab w:val="left" w:pos="-1260"/>
        </w:tabs>
        <w:autoSpaceDE w:val="0"/>
        <w:autoSpaceDN w:val="0"/>
        <w:adjustRightInd w:val="0"/>
        <w:spacing w:after="0" w:line="240" w:lineRule="auto"/>
        <w:ind w:left="-709" w:right="-1083"/>
        <w:rPr>
          <w:rFonts w:ascii="Calibri" w:hAnsi="Calibri"/>
          <w:sz w:val="24"/>
          <w:szCs w:val="24"/>
        </w:rPr>
      </w:pPr>
      <w:r w:rsidRPr="00570678">
        <w:rPr>
          <w:rFonts w:ascii="Calibri" w:hAnsi="Calibri"/>
          <w:sz w:val="24"/>
          <w:szCs w:val="24"/>
        </w:rPr>
        <w:t>Introduce las siguientes mutaciones génicas:</w:t>
      </w:r>
    </w:p>
    <w:p w14:paraId="01DBDF08" w14:textId="1470A1D6" w:rsidR="00B558F8" w:rsidRPr="00B558F8" w:rsidRDefault="00B558F8" w:rsidP="00B558F8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left="-1259" w:right="-1083"/>
        <w:rPr>
          <w:rFonts w:ascii="Calibri" w:hAnsi="Calibri"/>
          <w:sz w:val="24"/>
          <w:szCs w:val="24"/>
        </w:rPr>
      </w:pPr>
    </w:p>
    <w:p w14:paraId="6B07F2E5" w14:textId="1B5294B9" w:rsidR="00B558F8" w:rsidRPr="00B558F8" w:rsidRDefault="00B558F8" w:rsidP="00B558F8">
      <w:pPr>
        <w:pStyle w:val="Prrafodelista"/>
        <w:widowControl w:val="0"/>
        <w:numPr>
          <w:ilvl w:val="0"/>
          <w:numId w:val="4"/>
        </w:numPr>
        <w:tabs>
          <w:tab w:val="left" w:pos="-1260"/>
        </w:tabs>
        <w:autoSpaceDE w:val="0"/>
        <w:autoSpaceDN w:val="0"/>
        <w:adjustRightInd w:val="0"/>
        <w:spacing w:after="0" w:line="240" w:lineRule="auto"/>
        <w:ind w:right="-1083"/>
        <w:rPr>
          <w:rFonts w:ascii="Calibri" w:hAnsi="Calibri"/>
          <w:sz w:val="24"/>
          <w:szCs w:val="24"/>
        </w:rPr>
      </w:pPr>
      <w:r w:rsidRPr="00B558F8">
        <w:rPr>
          <w:rFonts w:ascii="Calibri" w:hAnsi="Calibri"/>
          <w:sz w:val="24"/>
          <w:szCs w:val="24"/>
        </w:rPr>
        <w:t>Silenciosa</w:t>
      </w:r>
    </w:p>
    <w:p w14:paraId="2AFE35DA" w14:textId="0691FE89" w:rsidR="00B558F8" w:rsidRPr="00B558F8" w:rsidRDefault="00B558F8" w:rsidP="00B558F8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left="-1259" w:right="-1083"/>
        <w:rPr>
          <w:rFonts w:ascii="Calibri" w:hAnsi="Calibri"/>
          <w:sz w:val="24"/>
          <w:szCs w:val="24"/>
        </w:rPr>
      </w:pPr>
    </w:p>
    <w:p w14:paraId="7564C3EF" w14:textId="77777777" w:rsidR="00B558F8" w:rsidRPr="00B558F8" w:rsidRDefault="00B558F8" w:rsidP="00B558F8">
      <w:pPr>
        <w:pStyle w:val="Prrafodelista"/>
        <w:widowControl w:val="0"/>
        <w:numPr>
          <w:ilvl w:val="0"/>
          <w:numId w:val="4"/>
        </w:numPr>
        <w:tabs>
          <w:tab w:val="left" w:pos="-1260"/>
        </w:tabs>
        <w:autoSpaceDE w:val="0"/>
        <w:autoSpaceDN w:val="0"/>
        <w:adjustRightInd w:val="0"/>
        <w:spacing w:after="0" w:line="240" w:lineRule="auto"/>
        <w:ind w:right="-1083"/>
        <w:rPr>
          <w:rFonts w:ascii="Calibri" w:hAnsi="Calibri"/>
          <w:sz w:val="24"/>
          <w:szCs w:val="24"/>
        </w:rPr>
      </w:pPr>
      <w:r w:rsidRPr="00B558F8">
        <w:rPr>
          <w:rFonts w:ascii="Calibri" w:hAnsi="Calibri"/>
          <w:sz w:val="24"/>
          <w:szCs w:val="24"/>
        </w:rPr>
        <w:t>Cambio de un aminoácido por otro</w:t>
      </w:r>
    </w:p>
    <w:p w14:paraId="35BD9C90" w14:textId="183DD2CB" w:rsidR="00B558F8" w:rsidRPr="00B558F8" w:rsidRDefault="00B558F8" w:rsidP="00B558F8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left="-1259" w:right="-1083"/>
        <w:rPr>
          <w:rFonts w:ascii="Calibri" w:hAnsi="Calibri"/>
          <w:sz w:val="24"/>
          <w:szCs w:val="24"/>
        </w:rPr>
      </w:pPr>
    </w:p>
    <w:p w14:paraId="0B9D365E" w14:textId="77777777" w:rsidR="00B558F8" w:rsidRPr="002C460D" w:rsidRDefault="00B558F8" w:rsidP="00B558F8">
      <w:pPr>
        <w:widowControl w:val="0"/>
        <w:tabs>
          <w:tab w:val="left" w:pos="-1260"/>
        </w:tabs>
        <w:autoSpaceDE w:val="0"/>
        <w:autoSpaceDN w:val="0"/>
        <w:adjustRightInd w:val="0"/>
        <w:ind w:left="-1260" w:right="-1085"/>
        <w:rPr>
          <w:rFonts w:ascii="Calibri" w:hAnsi="Calibri"/>
        </w:rPr>
      </w:pPr>
    </w:p>
    <w:p w14:paraId="293B598A" w14:textId="77777777" w:rsidR="00B558F8" w:rsidRPr="002C460D" w:rsidRDefault="00B558F8" w:rsidP="00B558F8">
      <w:pPr>
        <w:widowControl w:val="0"/>
        <w:tabs>
          <w:tab w:val="left" w:pos="-1260"/>
        </w:tabs>
        <w:autoSpaceDE w:val="0"/>
        <w:autoSpaceDN w:val="0"/>
        <w:adjustRightInd w:val="0"/>
        <w:ind w:left="-1260" w:right="-1085"/>
        <w:rPr>
          <w:rFonts w:ascii="Calibri" w:hAnsi="Calibri"/>
        </w:rPr>
      </w:pPr>
    </w:p>
    <w:p w14:paraId="05A4460F" w14:textId="3AAE443A" w:rsidR="006A12DB" w:rsidRDefault="006A12DB" w:rsidP="006A12DB">
      <w:pPr>
        <w:ind w:right="-1135"/>
        <w:rPr>
          <w:sz w:val="24"/>
          <w:szCs w:val="24"/>
        </w:rPr>
      </w:pPr>
    </w:p>
    <w:p w14:paraId="4A7C2608" w14:textId="7E1C1B69" w:rsidR="0026638B" w:rsidRDefault="0026638B" w:rsidP="006A12DB">
      <w:pPr>
        <w:ind w:right="-1135"/>
        <w:rPr>
          <w:sz w:val="24"/>
          <w:szCs w:val="24"/>
        </w:rPr>
      </w:pPr>
    </w:p>
    <w:p w14:paraId="175489C7" w14:textId="7686F3C7" w:rsidR="0026638B" w:rsidRDefault="0026638B" w:rsidP="006A12DB">
      <w:pPr>
        <w:ind w:right="-1135"/>
        <w:rPr>
          <w:sz w:val="24"/>
          <w:szCs w:val="24"/>
        </w:rPr>
      </w:pPr>
    </w:p>
    <w:p w14:paraId="3243069D" w14:textId="77777777" w:rsidR="0055279D" w:rsidRDefault="0055279D" w:rsidP="006A12DB">
      <w:pPr>
        <w:ind w:right="-1135"/>
        <w:rPr>
          <w:sz w:val="24"/>
          <w:szCs w:val="24"/>
        </w:rPr>
      </w:pPr>
    </w:p>
    <w:p w14:paraId="7E4E93A7" w14:textId="77777777" w:rsidR="00570678" w:rsidRDefault="00570678" w:rsidP="006A12DB">
      <w:pPr>
        <w:ind w:right="-1135"/>
        <w:rPr>
          <w:sz w:val="24"/>
          <w:szCs w:val="24"/>
        </w:rPr>
      </w:pPr>
    </w:p>
    <w:p w14:paraId="27836867" w14:textId="49C9F803" w:rsidR="00570678" w:rsidRDefault="00570678" w:rsidP="00D315BE">
      <w:pPr>
        <w:ind w:left="-709" w:right="-1135"/>
        <w:rPr>
          <w:sz w:val="24"/>
          <w:szCs w:val="24"/>
        </w:rPr>
      </w:pPr>
      <w:r w:rsidRPr="00570678">
        <w:rPr>
          <w:sz w:val="24"/>
          <w:szCs w:val="24"/>
        </w:rPr>
        <w:t>8.</w:t>
      </w:r>
      <w:r>
        <w:rPr>
          <w:sz w:val="24"/>
          <w:szCs w:val="24"/>
        </w:rPr>
        <w:t xml:space="preserve"> Explica la importancia de la biodiversidad en los siguientes casos: (1</w:t>
      </w:r>
      <w:r w:rsidR="0055279D">
        <w:rPr>
          <w:sz w:val="24"/>
          <w:szCs w:val="24"/>
        </w:rPr>
        <w:t>6</w:t>
      </w:r>
      <w:r>
        <w:rPr>
          <w:sz w:val="24"/>
          <w:szCs w:val="24"/>
        </w:rPr>
        <w:t xml:space="preserve"> puntos)</w:t>
      </w:r>
    </w:p>
    <w:p w14:paraId="3200D23F" w14:textId="6DFB3362" w:rsidR="00570678" w:rsidRPr="00570678" w:rsidRDefault="00570678" w:rsidP="00D315BE">
      <w:pPr>
        <w:pStyle w:val="Prrafodelista"/>
        <w:numPr>
          <w:ilvl w:val="0"/>
          <w:numId w:val="9"/>
        </w:numPr>
        <w:ind w:left="0" w:right="-1135"/>
        <w:rPr>
          <w:sz w:val="24"/>
          <w:szCs w:val="24"/>
        </w:rPr>
      </w:pPr>
      <w:r w:rsidRPr="00570678">
        <w:rPr>
          <w:sz w:val="24"/>
          <w:szCs w:val="24"/>
        </w:rPr>
        <w:t>Importancia ecológica de plantas, algas y cianobacterias.</w:t>
      </w:r>
    </w:p>
    <w:p w14:paraId="7A5BA524" w14:textId="79DF3C64" w:rsidR="00570678" w:rsidRDefault="00570678" w:rsidP="00D315BE">
      <w:pPr>
        <w:pStyle w:val="Prrafodelista"/>
        <w:numPr>
          <w:ilvl w:val="0"/>
          <w:numId w:val="9"/>
        </w:numPr>
        <w:ind w:left="0" w:right="-1135"/>
        <w:rPr>
          <w:sz w:val="24"/>
          <w:szCs w:val="24"/>
        </w:rPr>
      </w:pPr>
      <w:r w:rsidRPr="00570678">
        <w:rPr>
          <w:sz w:val="24"/>
          <w:szCs w:val="24"/>
        </w:rPr>
        <w:t>Importancia como fuente de recursos a nivel industrial.</w:t>
      </w:r>
    </w:p>
    <w:p w14:paraId="77168C6A" w14:textId="5E8DEBE7" w:rsidR="00570678" w:rsidRPr="00570678" w:rsidRDefault="00570678" w:rsidP="00D315BE">
      <w:pPr>
        <w:ind w:left="-709" w:right="-1135"/>
        <w:rPr>
          <w:sz w:val="24"/>
          <w:szCs w:val="24"/>
        </w:rPr>
      </w:pPr>
      <w:r>
        <w:rPr>
          <w:sz w:val="24"/>
          <w:szCs w:val="24"/>
        </w:rPr>
        <w:t xml:space="preserve">Explica cómo influyen </w:t>
      </w:r>
      <w:r w:rsidR="00D315BE">
        <w:rPr>
          <w:sz w:val="24"/>
          <w:szCs w:val="24"/>
        </w:rPr>
        <w:t>los incendios forestales</w:t>
      </w:r>
      <w:r>
        <w:rPr>
          <w:sz w:val="24"/>
          <w:szCs w:val="24"/>
        </w:rPr>
        <w:t xml:space="preserve"> y el cambio climático en la pérdida de biodiversidad.</w:t>
      </w:r>
    </w:p>
    <w:sectPr w:rsidR="00570678" w:rsidRPr="00570678" w:rsidSect="00993A63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CA8"/>
    <w:multiLevelType w:val="hybridMultilevel"/>
    <w:tmpl w:val="95D8002E"/>
    <w:lvl w:ilvl="0" w:tplc="840AD5A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1D3C"/>
    <w:multiLevelType w:val="hybridMultilevel"/>
    <w:tmpl w:val="828C9C1C"/>
    <w:lvl w:ilvl="0" w:tplc="840AD5A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7CB9"/>
    <w:multiLevelType w:val="hybridMultilevel"/>
    <w:tmpl w:val="5770DD66"/>
    <w:lvl w:ilvl="0" w:tplc="840AD5A0">
      <w:start w:val="1"/>
      <w:numFmt w:val="lowerLetter"/>
      <w:lvlText w:val="%1)"/>
      <w:lvlJc w:val="left"/>
      <w:pPr>
        <w:ind w:left="153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16E61BA"/>
    <w:multiLevelType w:val="hybridMultilevel"/>
    <w:tmpl w:val="E04693EE"/>
    <w:lvl w:ilvl="0" w:tplc="0C0A000F">
      <w:start w:val="1"/>
      <w:numFmt w:val="decimal"/>
      <w:lvlText w:val="%1."/>
      <w:lvlJc w:val="left"/>
      <w:pPr>
        <w:ind w:left="-414" w:hanging="360"/>
      </w:pPr>
    </w:lvl>
    <w:lvl w:ilvl="1" w:tplc="0C0A0019" w:tentative="1">
      <w:start w:val="1"/>
      <w:numFmt w:val="lowerLetter"/>
      <w:lvlText w:val="%2."/>
      <w:lvlJc w:val="left"/>
      <w:pPr>
        <w:ind w:left="306" w:hanging="360"/>
      </w:pPr>
    </w:lvl>
    <w:lvl w:ilvl="2" w:tplc="0C0A001B" w:tentative="1">
      <w:start w:val="1"/>
      <w:numFmt w:val="lowerRoman"/>
      <w:lvlText w:val="%3."/>
      <w:lvlJc w:val="right"/>
      <w:pPr>
        <w:ind w:left="1026" w:hanging="180"/>
      </w:pPr>
    </w:lvl>
    <w:lvl w:ilvl="3" w:tplc="0C0A000F" w:tentative="1">
      <w:start w:val="1"/>
      <w:numFmt w:val="decimal"/>
      <w:lvlText w:val="%4."/>
      <w:lvlJc w:val="left"/>
      <w:pPr>
        <w:ind w:left="1746" w:hanging="360"/>
      </w:pPr>
    </w:lvl>
    <w:lvl w:ilvl="4" w:tplc="0C0A0019" w:tentative="1">
      <w:start w:val="1"/>
      <w:numFmt w:val="lowerLetter"/>
      <w:lvlText w:val="%5."/>
      <w:lvlJc w:val="left"/>
      <w:pPr>
        <w:ind w:left="2466" w:hanging="360"/>
      </w:pPr>
    </w:lvl>
    <w:lvl w:ilvl="5" w:tplc="0C0A001B" w:tentative="1">
      <w:start w:val="1"/>
      <w:numFmt w:val="lowerRoman"/>
      <w:lvlText w:val="%6."/>
      <w:lvlJc w:val="right"/>
      <w:pPr>
        <w:ind w:left="3186" w:hanging="180"/>
      </w:pPr>
    </w:lvl>
    <w:lvl w:ilvl="6" w:tplc="0C0A000F" w:tentative="1">
      <w:start w:val="1"/>
      <w:numFmt w:val="decimal"/>
      <w:lvlText w:val="%7."/>
      <w:lvlJc w:val="left"/>
      <w:pPr>
        <w:ind w:left="3906" w:hanging="360"/>
      </w:pPr>
    </w:lvl>
    <w:lvl w:ilvl="7" w:tplc="0C0A0019" w:tentative="1">
      <w:start w:val="1"/>
      <w:numFmt w:val="lowerLetter"/>
      <w:lvlText w:val="%8."/>
      <w:lvlJc w:val="left"/>
      <w:pPr>
        <w:ind w:left="4626" w:hanging="360"/>
      </w:pPr>
    </w:lvl>
    <w:lvl w:ilvl="8" w:tplc="0C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 w15:restartNumberingAfterBreak="0">
    <w:nsid w:val="1BFF386A"/>
    <w:multiLevelType w:val="hybridMultilevel"/>
    <w:tmpl w:val="F6001034"/>
    <w:lvl w:ilvl="0" w:tplc="514400D2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 w15:restartNumberingAfterBreak="0">
    <w:nsid w:val="267A60D9"/>
    <w:multiLevelType w:val="hybridMultilevel"/>
    <w:tmpl w:val="4106D7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56BA4"/>
    <w:multiLevelType w:val="hybridMultilevel"/>
    <w:tmpl w:val="76A65C14"/>
    <w:lvl w:ilvl="0" w:tplc="0C0A000F">
      <w:start w:val="1"/>
      <w:numFmt w:val="decimal"/>
      <w:lvlText w:val="%1."/>
      <w:lvlJc w:val="left"/>
      <w:pPr>
        <w:ind w:left="-539" w:hanging="360"/>
      </w:pPr>
    </w:lvl>
    <w:lvl w:ilvl="1" w:tplc="0C0A0019" w:tentative="1">
      <w:start w:val="1"/>
      <w:numFmt w:val="lowerLetter"/>
      <w:lvlText w:val="%2."/>
      <w:lvlJc w:val="left"/>
      <w:pPr>
        <w:ind w:left="181" w:hanging="360"/>
      </w:pPr>
    </w:lvl>
    <w:lvl w:ilvl="2" w:tplc="0C0A001B" w:tentative="1">
      <w:start w:val="1"/>
      <w:numFmt w:val="lowerRoman"/>
      <w:lvlText w:val="%3."/>
      <w:lvlJc w:val="right"/>
      <w:pPr>
        <w:ind w:left="901" w:hanging="180"/>
      </w:pPr>
    </w:lvl>
    <w:lvl w:ilvl="3" w:tplc="0C0A000F" w:tentative="1">
      <w:start w:val="1"/>
      <w:numFmt w:val="decimal"/>
      <w:lvlText w:val="%4."/>
      <w:lvlJc w:val="left"/>
      <w:pPr>
        <w:ind w:left="1621" w:hanging="360"/>
      </w:pPr>
    </w:lvl>
    <w:lvl w:ilvl="4" w:tplc="0C0A0019" w:tentative="1">
      <w:start w:val="1"/>
      <w:numFmt w:val="lowerLetter"/>
      <w:lvlText w:val="%5."/>
      <w:lvlJc w:val="left"/>
      <w:pPr>
        <w:ind w:left="2341" w:hanging="360"/>
      </w:pPr>
    </w:lvl>
    <w:lvl w:ilvl="5" w:tplc="0C0A001B" w:tentative="1">
      <w:start w:val="1"/>
      <w:numFmt w:val="lowerRoman"/>
      <w:lvlText w:val="%6."/>
      <w:lvlJc w:val="right"/>
      <w:pPr>
        <w:ind w:left="3061" w:hanging="180"/>
      </w:pPr>
    </w:lvl>
    <w:lvl w:ilvl="6" w:tplc="0C0A000F" w:tentative="1">
      <w:start w:val="1"/>
      <w:numFmt w:val="decimal"/>
      <w:lvlText w:val="%7."/>
      <w:lvlJc w:val="left"/>
      <w:pPr>
        <w:ind w:left="3781" w:hanging="360"/>
      </w:pPr>
    </w:lvl>
    <w:lvl w:ilvl="7" w:tplc="0C0A0019" w:tentative="1">
      <w:start w:val="1"/>
      <w:numFmt w:val="lowerLetter"/>
      <w:lvlText w:val="%8."/>
      <w:lvlJc w:val="left"/>
      <w:pPr>
        <w:ind w:left="4501" w:hanging="360"/>
      </w:pPr>
    </w:lvl>
    <w:lvl w:ilvl="8" w:tplc="0C0A001B" w:tentative="1">
      <w:start w:val="1"/>
      <w:numFmt w:val="lowerRoman"/>
      <w:lvlText w:val="%9."/>
      <w:lvlJc w:val="right"/>
      <w:pPr>
        <w:ind w:left="5221" w:hanging="180"/>
      </w:pPr>
    </w:lvl>
  </w:abstractNum>
  <w:abstractNum w:abstractNumId="7" w15:restartNumberingAfterBreak="0">
    <w:nsid w:val="73A679D7"/>
    <w:multiLevelType w:val="hybridMultilevel"/>
    <w:tmpl w:val="ED8CD81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53A59"/>
    <w:multiLevelType w:val="hybridMultilevel"/>
    <w:tmpl w:val="5A68C3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995407">
    <w:abstractNumId w:val="3"/>
  </w:num>
  <w:num w:numId="2" w16cid:durableId="143206144">
    <w:abstractNumId w:val="5"/>
  </w:num>
  <w:num w:numId="3" w16cid:durableId="77991202">
    <w:abstractNumId w:val="7"/>
  </w:num>
  <w:num w:numId="4" w16cid:durableId="926229550">
    <w:abstractNumId w:val="6"/>
  </w:num>
  <w:num w:numId="5" w16cid:durableId="1661350933">
    <w:abstractNumId w:val="0"/>
  </w:num>
  <w:num w:numId="6" w16cid:durableId="1932810434">
    <w:abstractNumId w:val="8"/>
  </w:num>
  <w:num w:numId="7" w16cid:durableId="588662290">
    <w:abstractNumId w:val="4"/>
  </w:num>
  <w:num w:numId="8" w16cid:durableId="1755667296">
    <w:abstractNumId w:val="1"/>
  </w:num>
  <w:num w:numId="9" w16cid:durableId="916742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9C"/>
    <w:rsid w:val="000D2C7E"/>
    <w:rsid w:val="000D55E4"/>
    <w:rsid w:val="0019095B"/>
    <w:rsid w:val="00225B3E"/>
    <w:rsid w:val="00240348"/>
    <w:rsid w:val="0024259C"/>
    <w:rsid w:val="0026638B"/>
    <w:rsid w:val="002A6DCD"/>
    <w:rsid w:val="002C1FCD"/>
    <w:rsid w:val="0033410E"/>
    <w:rsid w:val="003D7223"/>
    <w:rsid w:val="0055279D"/>
    <w:rsid w:val="00570678"/>
    <w:rsid w:val="00607964"/>
    <w:rsid w:val="00635831"/>
    <w:rsid w:val="006A12DB"/>
    <w:rsid w:val="006F33FE"/>
    <w:rsid w:val="0073001A"/>
    <w:rsid w:val="007352CF"/>
    <w:rsid w:val="00897099"/>
    <w:rsid w:val="00966C0A"/>
    <w:rsid w:val="00993A63"/>
    <w:rsid w:val="00B550F4"/>
    <w:rsid w:val="00B558F8"/>
    <w:rsid w:val="00B57E9C"/>
    <w:rsid w:val="00BA5A81"/>
    <w:rsid w:val="00C61041"/>
    <w:rsid w:val="00C63EDC"/>
    <w:rsid w:val="00C91D97"/>
    <w:rsid w:val="00CA2AEB"/>
    <w:rsid w:val="00D315BE"/>
    <w:rsid w:val="00DF7C01"/>
    <w:rsid w:val="00E71957"/>
    <w:rsid w:val="00F26CA8"/>
    <w:rsid w:val="00FE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FFCA"/>
  <w15:docId w15:val="{1B0F3129-E184-489D-9493-F6E834AC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91D9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1D97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D9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5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GISS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Office 365 Marqués de Vallejo</cp:lastModifiedBy>
  <cp:revision>4</cp:revision>
  <cp:lastPrinted>2019-01-09T09:17:00Z</cp:lastPrinted>
  <dcterms:created xsi:type="dcterms:W3CDTF">2023-01-24T09:47:00Z</dcterms:created>
  <dcterms:modified xsi:type="dcterms:W3CDTF">2023-01-24T09:56:00Z</dcterms:modified>
</cp:coreProperties>
</file>