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45" w:rsidRPr="001E69D1" w:rsidRDefault="00176145" w:rsidP="00176145">
      <w:pPr>
        <w:jc w:val="center"/>
        <w:rPr>
          <w:rFonts w:ascii="Arial" w:hAnsi="Arial" w:cs="Arial"/>
          <w:b/>
        </w:rPr>
      </w:pPr>
      <w:r w:rsidRPr="001E69D1">
        <w:rPr>
          <w:rFonts w:ascii="Arial" w:hAnsi="Arial" w:cs="Arial"/>
          <w:b/>
        </w:rPr>
        <w:t xml:space="preserve">CRITERIOS DE CALIFICACIÓN </w:t>
      </w:r>
      <w:r w:rsidR="000F5759">
        <w:rPr>
          <w:rFonts w:ascii="Arial" w:hAnsi="Arial" w:cs="Arial"/>
          <w:b/>
        </w:rPr>
        <w:t>3</w:t>
      </w:r>
      <w:r w:rsidRPr="001E69D1">
        <w:rPr>
          <w:rFonts w:ascii="Arial" w:hAnsi="Arial" w:cs="Arial"/>
          <w:b/>
        </w:rPr>
        <w:t>º ESO FISICA Y QUIMICA</w:t>
      </w:r>
    </w:p>
    <w:p w:rsidR="00176145" w:rsidRDefault="00176145" w:rsidP="00176145"/>
    <w:p w:rsidR="00FB2FD2" w:rsidRPr="00FB2FD2" w:rsidRDefault="00FB2FD2" w:rsidP="00FB2FD2">
      <w:pPr>
        <w:spacing w:line="312" w:lineRule="auto"/>
        <w:ind w:left="357" w:hanging="357"/>
        <w:rPr>
          <w:rFonts w:ascii="Arial" w:hAnsi="Arial"/>
          <w:sz w:val="20"/>
          <w:szCs w:val="20"/>
          <w:u w:val="single"/>
          <w:lang w:val="es-ES_tradnl"/>
        </w:rPr>
      </w:pPr>
      <w:r w:rsidRPr="00FB2FD2">
        <w:rPr>
          <w:rFonts w:ascii="Arial" w:hAnsi="Arial"/>
          <w:sz w:val="20"/>
          <w:szCs w:val="20"/>
          <w:u w:val="single"/>
          <w:lang w:val="es-ES_tradnl"/>
        </w:rPr>
        <w:t>Calificación trimestral</w:t>
      </w:r>
    </w:p>
    <w:p w:rsidR="00FB2FD2" w:rsidRPr="00FB2FD2" w:rsidRDefault="00FB2FD2" w:rsidP="00FB2FD2">
      <w:pPr>
        <w:tabs>
          <w:tab w:val="left" w:pos="-1700"/>
          <w:tab w:val="left" w:pos="-980"/>
          <w:tab w:val="left" w:pos="-260"/>
          <w:tab w:val="left" w:pos="426"/>
          <w:tab w:val="left" w:pos="864"/>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spacing w:before="120"/>
        <w:rPr>
          <w:rFonts w:ascii="Arial" w:hAnsi="Arial" w:cs="Arial"/>
          <w:spacing w:val="-3"/>
          <w:sz w:val="20"/>
          <w:szCs w:val="20"/>
        </w:rPr>
      </w:pPr>
      <w:r w:rsidRPr="00FB2FD2">
        <w:rPr>
          <w:rFonts w:ascii="Arial" w:hAnsi="Arial" w:cs="Arial"/>
          <w:sz w:val="20"/>
          <w:szCs w:val="20"/>
        </w:rPr>
        <w:t xml:space="preserve">Para la calificación final </w:t>
      </w:r>
      <w:r w:rsidRPr="00FB2FD2">
        <w:rPr>
          <w:rFonts w:ascii="Arial" w:hAnsi="Arial" w:cs="Arial"/>
          <w:spacing w:val="-3"/>
          <w:sz w:val="20"/>
          <w:szCs w:val="20"/>
        </w:rPr>
        <w:t>del proceso de aprendizaje del alumno se tendrán en cuenta los siguientes elementos y porcentaje de aplicación:</w:t>
      </w:r>
    </w:p>
    <w:p w:rsidR="00FB2FD2" w:rsidRPr="00FB2FD2" w:rsidRDefault="00FB2FD2" w:rsidP="00FB2FD2">
      <w:pPr>
        <w:numPr>
          <w:ilvl w:val="0"/>
          <w:numId w:val="2"/>
        </w:numPr>
        <w:spacing w:before="120" w:line="276" w:lineRule="auto"/>
        <w:ind w:left="284" w:hanging="284"/>
        <w:rPr>
          <w:rFonts w:ascii="Arial" w:hAnsi="Arial" w:cs="Arial"/>
          <w:sz w:val="20"/>
          <w:szCs w:val="20"/>
        </w:rPr>
      </w:pPr>
      <w:r w:rsidRPr="00FB2FD2">
        <w:rPr>
          <w:rFonts w:ascii="Arial" w:hAnsi="Arial" w:cs="Arial"/>
          <w:b/>
          <w:sz w:val="20"/>
          <w:szCs w:val="20"/>
        </w:rPr>
        <w:t xml:space="preserve">Trabajo: </w:t>
      </w:r>
      <w:r w:rsidRPr="00FB2FD2">
        <w:rPr>
          <w:rFonts w:ascii="Arial" w:hAnsi="Arial" w:cs="Arial"/>
          <w:sz w:val="20"/>
          <w:szCs w:val="20"/>
        </w:rPr>
        <w:t xml:space="preserve">personal, individual y/o colectivo, en clase y/o en casa, en el cuaderno de trabajo, en el laboratorio, </w:t>
      </w:r>
      <w:proofErr w:type="spellStart"/>
      <w:r w:rsidRPr="00FB2FD2">
        <w:rPr>
          <w:rFonts w:ascii="Arial" w:hAnsi="Arial" w:cs="Arial"/>
          <w:sz w:val="20"/>
          <w:szCs w:val="20"/>
        </w:rPr>
        <w:t>etc</w:t>
      </w:r>
      <w:proofErr w:type="spellEnd"/>
      <w:r w:rsidRPr="00FB2FD2">
        <w:rPr>
          <w:rFonts w:ascii="Arial" w:hAnsi="Arial" w:cs="Arial"/>
          <w:sz w:val="20"/>
          <w:szCs w:val="20"/>
        </w:rPr>
        <w:t>, un 10% de la nota.</w:t>
      </w:r>
    </w:p>
    <w:p w:rsidR="00FB2FD2" w:rsidRPr="00FB2FD2" w:rsidRDefault="00FB2FD2" w:rsidP="00FB2FD2">
      <w:pPr>
        <w:pStyle w:val="Textoindependiente"/>
        <w:numPr>
          <w:ilvl w:val="0"/>
          <w:numId w:val="2"/>
        </w:numPr>
        <w:spacing w:before="120" w:line="276" w:lineRule="auto"/>
        <w:ind w:left="284" w:hanging="284"/>
        <w:rPr>
          <w:rFonts w:ascii="Arial" w:eastAsia="Calibri" w:hAnsi="Arial" w:cs="Arial"/>
          <w:sz w:val="20"/>
          <w:szCs w:val="20"/>
          <w:lang w:eastAsia="en-US"/>
        </w:rPr>
      </w:pPr>
      <w:r w:rsidRPr="00FB2FD2">
        <w:rPr>
          <w:rFonts w:ascii="Arial" w:eastAsia="Calibri" w:hAnsi="Arial" w:cs="Arial"/>
          <w:b/>
          <w:sz w:val="20"/>
          <w:szCs w:val="20"/>
          <w:lang w:eastAsia="en-US"/>
        </w:rPr>
        <w:t>Actitud y comportamiento</w:t>
      </w:r>
      <w:r w:rsidRPr="00FB2FD2">
        <w:rPr>
          <w:rFonts w:ascii="Arial" w:eastAsia="Calibri" w:hAnsi="Arial" w:cs="Arial"/>
          <w:sz w:val="20"/>
          <w:szCs w:val="20"/>
          <w:lang w:eastAsia="en-US"/>
        </w:rPr>
        <w:t xml:space="preserve">: en clase, motivación por la asignatura, comportamiento y actitud en el laboratorio, </w:t>
      </w:r>
      <w:proofErr w:type="spellStart"/>
      <w:r w:rsidRPr="00FB2FD2">
        <w:rPr>
          <w:rFonts w:ascii="Arial" w:eastAsia="Calibri" w:hAnsi="Arial" w:cs="Arial"/>
          <w:sz w:val="20"/>
          <w:szCs w:val="20"/>
          <w:lang w:eastAsia="en-US"/>
        </w:rPr>
        <w:t>etc</w:t>
      </w:r>
      <w:proofErr w:type="spellEnd"/>
      <w:r w:rsidRPr="00FB2FD2">
        <w:rPr>
          <w:rFonts w:ascii="Arial" w:eastAsia="Calibri" w:hAnsi="Arial" w:cs="Arial"/>
          <w:sz w:val="20"/>
          <w:szCs w:val="20"/>
          <w:lang w:eastAsia="en-US"/>
        </w:rPr>
        <w:t>, un 10% de la nota.</w:t>
      </w:r>
    </w:p>
    <w:p w:rsidR="00FB2FD2" w:rsidRPr="00FB2FD2" w:rsidRDefault="00FB2FD2" w:rsidP="00FB2FD2">
      <w:pPr>
        <w:pStyle w:val="Textoindependiente"/>
        <w:numPr>
          <w:ilvl w:val="0"/>
          <w:numId w:val="2"/>
        </w:numPr>
        <w:spacing w:before="120" w:line="276" w:lineRule="auto"/>
        <w:ind w:left="284" w:hanging="284"/>
        <w:rPr>
          <w:rFonts w:ascii="Arial" w:eastAsia="Calibri" w:hAnsi="Arial" w:cs="Arial"/>
          <w:sz w:val="20"/>
          <w:szCs w:val="20"/>
          <w:lang w:eastAsia="en-US"/>
        </w:rPr>
      </w:pPr>
      <w:r w:rsidRPr="00FB2FD2">
        <w:rPr>
          <w:rFonts w:ascii="Arial" w:eastAsia="Calibri" w:hAnsi="Arial" w:cs="Arial"/>
          <w:b/>
          <w:sz w:val="20"/>
          <w:szCs w:val="20"/>
          <w:lang w:eastAsia="en-US"/>
        </w:rPr>
        <w:t>Pruebas objetivas:</w:t>
      </w:r>
      <w:r w:rsidRPr="00FB2FD2">
        <w:rPr>
          <w:rFonts w:ascii="Arial" w:eastAsia="Calibri" w:hAnsi="Arial" w:cs="Arial"/>
          <w:sz w:val="20"/>
          <w:szCs w:val="20"/>
          <w:lang w:eastAsia="en-US"/>
        </w:rPr>
        <w:t xml:space="preserve"> calificación obtenida en las pruebas escritas realizadas a lo largo del trimestre (se realizará al menos dos pruebas escritas), un 80% de la nota.</w:t>
      </w:r>
    </w:p>
    <w:p w:rsidR="00FB2FD2" w:rsidRPr="00FB2FD2" w:rsidRDefault="00FB2FD2" w:rsidP="00FB2FD2">
      <w:pPr>
        <w:pStyle w:val="Textoindependiente"/>
        <w:numPr>
          <w:ilvl w:val="0"/>
          <w:numId w:val="3"/>
        </w:numPr>
        <w:spacing w:line="276" w:lineRule="auto"/>
        <w:rPr>
          <w:rFonts w:ascii="Arial" w:eastAsia="Calibri" w:hAnsi="Arial" w:cs="Arial"/>
          <w:sz w:val="20"/>
          <w:szCs w:val="20"/>
          <w:lang w:eastAsia="en-US"/>
        </w:rPr>
      </w:pPr>
      <w:r w:rsidRPr="00FB2FD2">
        <w:rPr>
          <w:rFonts w:ascii="Arial" w:eastAsia="Calibri" w:hAnsi="Arial" w:cs="Arial"/>
          <w:sz w:val="20"/>
          <w:szCs w:val="20"/>
          <w:lang w:eastAsia="en-US"/>
        </w:rPr>
        <w:t xml:space="preserve">La calificación mínima en cada prueba escrita, para hacer media, deberá ser de 4. </w:t>
      </w:r>
    </w:p>
    <w:p w:rsidR="00FB2FD2" w:rsidRPr="00FB2FD2" w:rsidRDefault="00FB2FD2" w:rsidP="00FB2FD2">
      <w:pPr>
        <w:numPr>
          <w:ilvl w:val="0"/>
          <w:numId w:val="3"/>
        </w:numPr>
        <w:spacing w:after="120" w:line="276" w:lineRule="auto"/>
        <w:ind w:right="-493"/>
        <w:rPr>
          <w:rFonts w:ascii="Arial" w:eastAsia="Calibri" w:hAnsi="Arial" w:cs="Arial"/>
          <w:sz w:val="20"/>
          <w:szCs w:val="20"/>
        </w:rPr>
      </w:pPr>
      <w:r w:rsidRPr="00FB2FD2">
        <w:rPr>
          <w:rFonts w:ascii="Arial" w:eastAsia="Calibri" w:hAnsi="Arial" w:cs="Arial"/>
          <w:sz w:val="20"/>
          <w:szCs w:val="20"/>
        </w:rPr>
        <w:t xml:space="preserve">Si el alumno obtiene una nota inferior a 4 en la primera prueba deberá repetirla en la segunda prueba. Esta constará de dos partes,  una sobre los contenidos de la primera prueba y otra sobre los contenidos de la segunda. Cada una de las partes supondrá el 50% de la nota debiendo obtener un mínimo de 2 sobre 5 en cada parte. </w:t>
      </w:r>
      <w:r w:rsidRPr="00FB2FD2">
        <w:rPr>
          <w:rFonts w:ascii="Arial" w:hAnsi="Arial" w:cs="Arial"/>
          <w:sz w:val="20"/>
          <w:szCs w:val="20"/>
        </w:rPr>
        <w:t>Los alumnos que obtengan una nota superior a 4 pueden repetir la primera prueba, renunciando a la nota obtenida, en las mismas condiciones.</w:t>
      </w:r>
    </w:p>
    <w:p w:rsidR="00FB2FD2" w:rsidRPr="00FB2FD2" w:rsidRDefault="00FB2FD2" w:rsidP="00FB2FD2">
      <w:pPr>
        <w:pStyle w:val="Textoindependiente"/>
        <w:spacing w:line="276" w:lineRule="auto"/>
        <w:rPr>
          <w:rFonts w:ascii="Arial" w:eastAsia="Calibri" w:hAnsi="Arial" w:cs="Arial"/>
          <w:sz w:val="20"/>
          <w:szCs w:val="20"/>
          <w:lang w:eastAsia="en-US"/>
        </w:rPr>
      </w:pPr>
      <w:r w:rsidRPr="00FB2FD2">
        <w:rPr>
          <w:rFonts w:ascii="Arial" w:eastAsia="Calibri" w:hAnsi="Arial" w:cs="Arial"/>
          <w:sz w:val="20"/>
          <w:szCs w:val="20"/>
          <w:lang w:eastAsia="en-US"/>
        </w:rPr>
        <w:t>Para aprobar la evaluación es necesario obtener una nota mínima de 5 después de realizar las ponderaciones y aplicando los criterios anteriormente citados</w:t>
      </w:r>
    </w:p>
    <w:p w:rsidR="00FB2FD2" w:rsidRPr="00FB2FD2" w:rsidRDefault="00FB2FD2" w:rsidP="00FB2FD2">
      <w:pPr>
        <w:spacing w:after="120"/>
        <w:ind w:right="-493" w:firstLine="0"/>
        <w:rPr>
          <w:rFonts w:ascii="Arial" w:hAnsi="Arial" w:cs="Arial"/>
          <w:sz w:val="20"/>
          <w:szCs w:val="20"/>
        </w:rPr>
      </w:pPr>
      <w:r w:rsidRPr="00FB2FD2">
        <w:rPr>
          <w:rFonts w:ascii="Arial" w:hAnsi="Arial" w:cs="Arial"/>
          <w:sz w:val="20"/>
          <w:szCs w:val="20"/>
          <w:u w:val="single"/>
        </w:rPr>
        <w:t>Calificación en la recuperación trimestral</w:t>
      </w:r>
    </w:p>
    <w:p w:rsidR="00FB2FD2" w:rsidRPr="00FB2FD2" w:rsidRDefault="00FB2FD2" w:rsidP="00FB2FD2">
      <w:pPr>
        <w:autoSpaceDE w:val="0"/>
        <w:autoSpaceDN w:val="0"/>
        <w:adjustRightInd w:val="0"/>
        <w:rPr>
          <w:rFonts w:ascii="Arial" w:hAnsi="Arial" w:cs="Arial"/>
          <w:sz w:val="20"/>
          <w:szCs w:val="20"/>
        </w:rPr>
      </w:pPr>
      <w:r w:rsidRPr="00FB2FD2">
        <w:rPr>
          <w:rFonts w:ascii="Arial" w:hAnsi="Arial" w:cs="Arial"/>
          <w:sz w:val="20"/>
          <w:szCs w:val="20"/>
        </w:rPr>
        <w:t>Si el alumno no supera algún trimestre, realizará una prueba escrita de recuperación de todo la evaluación, excepto la tercera evaluación que se calificará en la convocatoria ordinaria. Para aprobar el alumno debe obtener una nota total de 5 resultado de las ponderaciones anteriormente descritas. La nota máxima obtenida en las recuperaciones será de 5.</w:t>
      </w:r>
    </w:p>
    <w:p w:rsidR="002B604B" w:rsidRDefault="002B604B" w:rsidP="00FB2FD2">
      <w:pPr>
        <w:spacing w:after="120"/>
        <w:ind w:right="-493"/>
        <w:rPr>
          <w:rFonts w:ascii="Arial" w:hAnsi="Arial" w:cs="Arial"/>
          <w:sz w:val="20"/>
          <w:szCs w:val="20"/>
          <w:u w:val="single"/>
        </w:rPr>
      </w:pPr>
    </w:p>
    <w:p w:rsidR="002B604B" w:rsidRPr="002277E0" w:rsidRDefault="002B604B" w:rsidP="002B604B">
      <w:pPr>
        <w:spacing w:after="120"/>
        <w:ind w:right="-493"/>
        <w:rPr>
          <w:rFonts w:ascii="Arial" w:hAnsi="Arial" w:cs="Arial"/>
          <w:sz w:val="20"/>
          <w:szCs w:val="20"/>
          <w:u w:val="single"/>
        </w:rPr>
      </w:pPr>
      <w:r w:rsidRPr="002277E0">
        <w:rPr>
          <w:rFonts w:ascii="Arial" w:hAnsi="Arial" w:cs="Arial"/>
          <w:sz w:val="20"/>
          <w:szCs w:val="20"/>
          <w:u w:val="single"/>
        </w:rPr>
        <w:t xml:space="preserve">Calificación </w:t>
      </w:r>
      <w:r>
        <w:rPr>
          <w:rFonts w:ascii="Arial" w:hAnsi="Arial" w:cs="Arial"/>
          <w:sz w:val="20"/>
          <w:szCs w:val="20"/>
          <w:u w:val="single"/>
        </w:rPr>
        <w:t>de la tercera evaluación y nota final de la asignatura</w:t>
      </w:r>
    </w:p>
    <w:p w:rsidR="002B604B" w:rsidRPr="002277E0" w:rsidRDefault="002B604B" w:rsidP="002B604B">
      <w:pPr>
        <w:numPr>
          <w:ilvl w:val="0"/>
          <w:numId w:val="1"/>
        </w:numPr>
        <w:tabs>
          <w:tab w:val="num" w:pos="142"/>
        </w:tabs>
        <w:spacing w:after="120"/>
        <w:ind w:left="0" w:right="-493" w:firstLine="0"/>
        <w:rPr>
          <w:rFonts w:ascii="Arial" w:hAnsi="Arial" w:cs="Arial"/>
          <w:sz w:val="20"/>
          <w:szCs w:val="20"/>
        </w:rPr>
      </w:pPr>
      <w:r w:rsidRPr="002277E0">
        <w:rPr>
          <w:rFonts w:ascii="Arial" w:hAnsi="Arial" w:cs="Arial"/>
          <w:sz w:val="20"/>
          <w:szCs w:val="20"/>
        </w:rPr>
        <w:t xml:space="preserve">Todos los alumnos se examinarán en </w:t>
      </w:r>
      <w:r>
        <w:rPr>
          <w:rFonts w:ascii="Arial" w:hAnsi="Arial" w:cs="Arial"/>
          <w:sz w:val="20"/>
          <w:szCs w:val="20"/>
        </w:rPr>
        <w:t>junio</w:t>
      </w:r>
      <w:r w:rsidRPr="002277E0">
        <w:rPr>
          <w:rFonts w:ascii="Arial" w:hAnsi="Arial" w:cs="Arial"/>
          <w:sz w:val="20"/>
          <w:szCs w:val="20"/>
        </w:rPr>
        <w:t xml:space="preserve"> de la tercera evaluación y se aplicarán los criterios explicados en la calificación trimestral. Si suspende esta evaluación deberá recuperarla en la convocatoria extraordinaria.</w:t>
      </w:r>
    </w:p>
    <w:p w:rsidR="002B604B" w:rsidRPr="002277E0" w:rsidRDefault="002B604B" w:rsidP="002B604B">
      <w:pPr>
        <w:numPr>
          <w:ilvl w:val="0"/>
          <w:numId w:val="1"/>
        </w:numPr>
        <w:tabs>
          <w:tab w:val="num" w:pos="142"/>
        </w:tabs>
        <w:spacing w:after="120"/>
        <w:ind w:left="0" w:right="-493" w:firstLine="0"/>
        <w:rPr>
          <w:rFonts w:ascii="Arial" w:hAnsi="Arial" w:cs="Arial"/>
          <w:sz w:val="20"/>
          <w:szCs w:val="20"/>
        </w:rPr>
      </w:pPr>
      <w:r w:rsidRPr="002277E0">
        <w:rPr>
          <w:rFonts w:ascii="Arial" w:hAnsi="Arial" w:cs="Arial"/>
          <w:sz w:val="20"/>
          <w:szCs w:val="20"/>
        </w:rPr>
        <w:t>La nota final de la asignatura será l</w:t>
      </w:r>
      <w:r>
        <w:rPr>
          <w:rFonts w:ascii="Arial" w:hAnsi="Arial" w:cs="Arial"/>
          <w:sz w:val="20"/>
          <w:szCs w:val="20"/>
        </w:rPr>
        <w:t>a media de las tres evaluaciones, siempre y cuando se hayan aprobado las mismas</w:t>
      </w:r>
      <w:r w:rsidRPr="002277E0">
        <w:rPr>
          <w:rFonts w:ascii="Arial" w:hAnsi="Arial" w:cs="Arial"/>
          <w:sz w:val="20"/>
          <w:szCs w:val="20"/>
        </w:rPr>
        <w:t>.</w:t>
      </w:r>
    </w:p>
    <w:p w:rsidR="002B604B" w:rsidRPr="002277E0" w:rsidRDefault="002B604B" w:rsidP="002B604B">
      <w:pPr>
        <w:spacing w:after="120"/>
        <w:ind w:right="-493" w:firstLine="0"/>
        <w:rPr>
          <w:rFonts w:ascii="Arial" w:hAnsi="Arial" w:cs="Arial"/>
          <w:sz w:val="20"/>
          <w:szCs w:val="20"/>
          <w:u w:val="single"/>
        </w:rPr>
      </w:pPr>
      <w:r w:rsidRPr="002277E0">
        <w:rPr>
          <w:rFonts w:ascii="Arial" w:hAnsi="Arial" w:cs="Arial"/>
          <w:sz w:val="20"/>
          <w:szCs w:val="20"/>
          <w:u w:val="single"/>
        </w:rPr>
        <w:t>Calificación en la convocatoria extraordinaria</w:t>
      </w:r>
    </w:p>
    <w:p w:rsidR="002B604B" w:rsidRPr="002277E0" w:rsidRDefault="002B604B" w:rsidP="002B604B">
      <w:pPr>
        <w:numPr>
          <w:ilvl w:val="0"/>
          <w:numId w:val="1"/>
        </w:numPr>
        <w:tabs>
          <w:tab w:val="num" w:pos="142"/>
        </w:tabs>
        <w:spacing w:after="120"/>
        <w:ind w:left="0" w:right="-493" w:firstLine="0"/>
        <w:rPr>
          <w:rFonts w:ascii="Arial" w:hAnsi="Arial" w:cs="Arial"/>
          <w:sz w:val="20"/>
          <w:szCs w:val="20"/>
        </w:rPr>
      </w:pPr>
      <w:r w:rsidRPr="002277E0">
        <w:rPr>
          <w:rFonts w:ascii="Arial" w:hAnsi="Arial" w:cs="Arial"/>
          <w:sz w:val="20"/>
          <w:szCs w:val="20"/>
        </w:rPr>
        <w:t xml:space="preserve">El alumno que tenga suspensa una o más evaluaciones después de la </w:t>
      </w:r>
      <w:r>
        <w:rPr>
          <w:rFonts w:ascii="Arial" w:hAnsi="Arial" w:cs="Arial"/>
          <w:sz w:val="20"/>
          <w:szCs w:val="20"/>
        </w:rPr>
        <w:t>final de junio</w:t>
      </w:r>
      <w:r w:rsidRPr="002277E0">
        <w:rPr>
          <w:rFonts w:ascii="Arial" w:hAnsi="Arial" w:cs="Arial"/>
          <w:sz w:val="20"/>
          <w:szCs w:val="20"/>
        </w:rPr>
        <w:t>, deberá presentarse en la convocatoria extraordinaria de aquellas evaluaciones que tenga suspensas.</w:t>
      </w:r>
    </w:p>
    <w:p w:rsidR="002B604B" w:rsidRPr="002277E0" w:rsidRDefault="002B604B" w:rsidP="002B604B">
      <w:pPr>
        <w:numPr>
          <w:ilvl w:val="0"/>
          <w:numId w:val="1"/>
        </w:numPr>
        <w:tabs>
          <w:tab w:val="num" w:pos="142"/>
        </w:tabs>
        <w:spacing w:after="120"/>
        <w:ind w:left="0" w:right="-493" w:firstLine="0"/>
        <w:rPr>
          <w:rFonts w:ascii="Arial" w:hAnsi="Arial" w:cs="Arial"/>
          <w:sz w:val="20"/>
          <w:szCs w:val="20"/>
        </w:rPr>
      </w:pPr>
      <w:r w:rsidRPr="002277E0">
        <w:rPr>
          <w:rFonts w:ascii="Arial" w:hAnsi="Arial" w:cs="Arial"/>
          <w:sz w:val="20"/>
          <w:szCs w:val="20"/>
        </w:rPr>
        <w:t>El examen estará compuesto por partes en función de las evaluaciones suspensas. Cada parte deberá obtener una nota mínima de 5 sobre 10 para considerarse apta.</w:t>
      </w:r>
    </w:p>
    <w:p w:rsidR="002B604B" w:rsidRPr="002277E0" w:rsidRDefault="002B604B" w:rsidP="002B604B">
      <w:pPr>
        <w:ind w:right="-427" w:firstLine="0"/>
        <w:rPr>
          <w:sz w:val="20"/>
          <w:szCs w:val="20"/>
        </w:rPr>
      </w:pPr>
      <w:r w:rsidRPr="002277E0">
        <w:rPr>
          <w:rFonts w:ascii="Arial" w:hAnsi="Arial" w:cs="Arial"/>
          <w:sz w:val="20"/>
          <w:szCs w:val="20"/>
        </w:rPr>
        <w:t>● La nota final de la asignatura será la media de las evaluaciones.</w:t>
      </w:r>
    </w:p>
    <w:p w:rsidR="002B604B" w:rsidRDefault="002B604B" w:rsidP="002B604B">
      <w:pPr>
        <w:spacing w:line="312" w:lineRule="auto"/>
        <w:ind w:left="357" w:hanging="357"/>
        <w:rPr>
          <w:sz w:val="20"/>
          <w:szCs w:val="20"/>
        </w:rPr>
      </w:pPr>
    </w:p>
    <w:p w:rsidR="002B604B" w:rsidRDefault="002B604B" w:rsidP="002B604B">
      <w:pPr>
        <w:spacing w:line="312" w:lineRule="auto"/>
        <w:ind w:left="357" w:hanging="357"/>
        <w:rPr>
          <w:sz w:val="20"/>
          <w:szCs w:val="20"/>
        </w:rPr>
      </w:pPr>
    </w:p>
    <w:p w:rsidR="002B604B" w:rsidRPr="002277E0" w:rsidRDefault="002B604B" w:rsidP="002B604B">
      <w:pPr>
        <w:numPr>
          <w:ilvl w:val="0"/>
          <w:numId w:val="1"/>
        </w:numPr>
        <w:tabs>
          <w:tab w:val="num" w:pos="142"/>
        </w:tabs>
        <w:spacing w:after="120"/>
        <w:ind w:left="0" w:right="-493" w:firstLine="0"/>
        <w:rPr>
          <w:rFonts w:ascii="Arial" w:hAnsi="Arial" w:cs="Arial"/>
          <w:sz w:val="20"/>
          <w:szCs w:val="20"/>
        </w:rPr>
      </w:pPr>
      <w:r w:rsidRPr="002277E0">
        <w:rPr>
          <w:rFonts w:ascii="Arial" w:hAnsi="Arial" w:cs="Arial"/>
          <w:sz w:val="20"/>
          <w:szCs w:val="20"/>
        </w:rPr>
        <w:t>Las faltas de ortografía restarán un 0.25 a la nota</w:t>
      </w:r>
      <w:r>
        <w:rPr>
          <w:rFonts w:ascii="Arial" w:hAnsi="Arial" w:cs="Arial"/>
          <w:sz w:val="20"/>
          <w:szCs w:val="20"/>
        </w:rPr>
        <w:t xml:space="preserve"> en todos los exámenes</w:t>
      </w:r>
      <w:r w:rsidRPr="002277E0">
        <w:rPr>
          <w:rFonts w:ascii="Arial" w:hAnsi="Arial" w:cs="Arial"/>
          <w:sz w:val="20"/>
          <w:szCs w:val="20"/>
        </w:rPr>
        <w:t>.</w:t>
      </w:r>
    </w:p>
    <w:p w:rsidR="006D6BF4" w:rsidRDefault="006D6BF4"/>
    <w:sectPr w:rsidR="006D6BF4" w:rsidSect="006D6B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920"/>
    <w:multiLevelType w:val="hybridMultilevel"/>
    <w:tmpl w:val="1FC409A8"/>
    <w:lvl w:ilvl="0" w:tplc="0C0A0001">
      <w:start w:val="1"/>
      <w:numFmt w:val="bullet"/>
      <w:lvlText w:val=""/>
      <w:lvlJc w:val="left"/>
      <w:pPr>
        <w:tabs>
          <w:tab w:val="num" w:pos="360"/>
        </w:tabs>
        <w:ind w:left="360" w:hanging="360"/>
      </w:pPr>
      <w:rPr>
        <w:rFonts w:ascii="Symbol" w:hAnsi="Symbol" w:hint="default"/>
      </w:rPr>
    </w:lvl>
    <w:lvl w:ilvl="1" w:tplc="E9B43654">
      <w:numFmt w:val="bullet"/>
      <w:lvlText w:val="-"/>
      <w:lvlJc w:val="left"/>
      <w:pPr>
        <w:tabs>
          <w:tab w:val="num" w:pos="2160"/>
        </w:tabs>
        <w:ind w:left="2160" w:hanging="360"/>
      </w:pPr>
      <w:rPr>
        <w:rFonts w:ascii="Century Gothic" w:eastAsia="Times New Roman" w:hAnsi="Century Gothic" w:cs="Aria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40D26795"/>
    <w:multiLevelType w:val="hybridMultilevel"/>
    <w:tmpl w:val="10B0AD3C"/>
    <w:lvl w:ilvl="0" w:tplc="38EAF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151051"/>
    <w:multiLevelType w:val="hybridMultilevel"/>
    <w:tmpl w:val="470AC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176145"/>
    <w:rsid w:val="00086C5B"/>
    <w:rsid w:val="000F5759"/>
    <w:rsid w:val="00176145"/>
    <w:rsid w:val="00294DB3"/>
    <w:rsid w:val="002B604B"/>
    <w:rsid w:val="003C3B40"/>
    <w:rsid w:val="0043758E"/>
    <w:rsid w:val="006D6BF4"/>
    <w:rsid w:val="007D349B"/>
    <w:rsid w:val="00844171"/>
    <w:rsid w:val="00A727EC"/>
    <w:rsid w:val="00DC6FBD"/>
    <w:rsid w:val="00FB2FD2"/>
    <w:rsid w:val="00FC29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145"/>
    <w:pPr>
      <w:ind w:left="720" w:firstLine="0"/>
      <w:contextualSpacing/>
      <w:jc w:val="left"/>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176145"/>
    <w:pPr>
      <w:ind w:firstLine="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17614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2280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y Chema</dc:creator>
  <cp:lastModifiedBy>Belinda y Chema</cp:lastModifiedBy>
  <cp:revision>6</cp:revision>
  <dcterms:created xsi:type="dcterms:W3CDTF">2015-09-07T15:35:00Z</dcterms:created>
  <dcterms:modified xsi:type="dcterms:W3CDTF">2017-09-12T14:08:00Z</dcterms:modified>
</cp:coreProperties>
</file>