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E9" w:rsidRDefault="007D227C" w:rsidP="007D227C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7D227C">
        <w:rPr>
          <w:rFonts w:ascii="Arial" w:hAnsi="Arial" w:cs="Arial"/>
          <w:b/>
          <w:sz w:val="18"/>
          <w:szCs w:val="18"/>
          <w:u w:val="single"/>
        </w:rPr>
        <w:t>CRITERIOS DE EVALUACIÓ</w:t>
      </w:r>
      <w:r w:rsidR="00BB0EE9">
        <w:rPr>
          <w:rFonts w:ascii="Arial" w:hAnsi="Arial" w:cs="Arial"/>
          <w:b/>
          <w:sz w:val="18"/>
          <w:szCs w:val="18"/>
          <w:u w:val="single"/>
        </w:rPr>
        <w:t>N, MATEMÁTICAS APLICADAS A LAS CIENCIAS SOCIALES</w:t>
      </w:r>
    </w:p>
    <w:p w:rsidR="007D227C" w:rsidRPr="007D227C" w:rsidRDefault="00BB0EE9" w:rsidP="007D227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1º BACHILLERATO </w:t>
      </w:r>
      <w:r w:rsidR="007D227C" w:rsidRPr="007D227C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7D227C" w:rsidRPr="007D227C" w:rsidRDefault="00AA12A9" w:rsidP="007D227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CURSO 2017-18</w:t>
      </w:r>
    </w:p>
    <w:p w:rsidR="007D227C" w:rsidRPr="007D227C" w:rsidRDefault="007D227C" w:rsidP="007D227C">
      <w:pPr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A la hora de evaluar se tendrán en cuenta los siguientes criterios generales para toda el área:</w:t>
      </w:r>
    </w:p>
    <w:p w:rsidR="007D227C" w:rsidRPr="007D227C" w:rsidRDefault="007D227C" w:rsidP="007D227C">
      <w:pPr>
        <w:ind w:left="426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  <w:lang w:val="es-ES_tradnl"/>
        </w:rPr>
        <w:t>L</w:t>
      </w:r>
      <w:r w:rsidRPr="007D227C">
        <w:rPr>
          <w:rFonts w:ascii="Arial" w:hAnsi="Arial" w:cs="Arial"/>
          <w:sz w:val="18"/>
          <w:szCs w:val="18"/>
        </w:rPr>
        <w:t>a evaluación de los alumnos constará de los siguientes aspectos: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Controles por cada unidad o dos unidades.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Examen de Evaluación con los contenidos más   importantes.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Trabajos y actividades extras de algunas unidades.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 xml:space="preserve">Ejercicios de clase.  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Cuaderno y trabajo diario.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Interés, esfuerzo y estudio de los alumnos.</w:t>
      </w:r>
    </w:p>
    <w:p w:rsidR="007D227C" w:rsidRPr="007D227C" w:rsidRDefault="007D227C" w:rsidP="007D227C">
      <w:pPr>
        <w:spacing w:after="0" w:line="240" w:lineRule="auto"/>
        <w:ind w:left="1065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valorará la atención y el trabajo en clase, para modificar, positiva o negativamente, la nota.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los ejercicios bien hechos y la participación en clase.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las preguntas orales.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los trabajos individuales y en grupo.</w:t>
      </w:r>
    </w:p>
    <w:p w:rsidR="007D227C" w:rsidRPr="007D227C" w:rsidRDefault="007D227C" w:rsidP="007D227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En la calificación de los exámenes y trabajos se bajará 0,25  por cada falta de ortografía, hasta un máximo de 1 punto.</w:t>
      </w:r>
    </w:p>
    <w:p w:rsidR="007D227C" w:rsidRPr="007D227C" w:rsidRDefault="007D227C" w:rsidP="007D227C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En cada evaluación se realizarán como mínimo dos controles y un</w:t>
      </w:r>
      <w:r w:rsidR="00D83900">
        <w:rPr>
          <w:rFonts w:ascii="Arial" w:hAnsi="Arial" w:cs="Arial"/>
          <w:sz w:val="18"/>
          <w:szCs w:val="18"/>
        </w:rPr>
        <w:t xml:space="preserve"> examen global de evaluación,  </w:t>
      </w:r>
      <w:r w:rsidRPr="007D227C">
        <w:rPr>
          <w:rFonts w:ascii="Arial" w:hAnsi="Arial" w:cs="Arial"/>
          <w:sz w:val="18"/>
          <w:szCs w:val="18"/>
        </w:rPr>
        <w:t xml:space="preserve"> suponiendo </w:t>
      </w:r>
      <w:r w:rsidR="009C653E">
        <w:rPr>
          <w:rFonts w:ascii="Arial" w:hAnsi="Arial" w:cs="Arial"/>
          <w:sz w:val="18"/>
          <w:szCs w:val="18"/>
        </w:rPr>
        <w:t xml:space="preserve">en total, </w:t>
      </w:r>
      <w:r w:rsidRPr="007D227C">
        <w:rPr>
          <w:rFonts w:ascii="Arial" w:hAnsi="Arial" w:cs="Arial"/>
          <w:sz w:val="18"/>
          <w:szCs w:val="18"/>
        </w:rPr>
        <w:t>un 80% de la calificación total en la evaluación. Es necesario obtener una calificación de 4 en los controles y en la evaluación, para poder realizar las ponderaciones.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 xml:space="preserve">Las actividades propuestas y trabajos  supondrán un 20% sobre la nota final. 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realizará  un examen de recuperación en cada evaluación. El examen de recuperación lo realizarán los alumnos que:</w:t>
      </w:r>
    </w:p>
    <w:p w:rsidR="007D227C" w:rsidRPr="007D227C" w:rsidRDefault="007D227C" w:rsidP="007D227C">
      <w:pPr>
        <w:numPr>
          <w:ilvl w:val="1"/>
          <w:numId w:val="3"/>
        </w:numPr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no hayan obtenido una calificación media de 5 entre las pruebas escritas y las tareas propuestas.</w:t>
      </w:r>
    </w:p>
    <w:p w:rsidR="007D227C" w:rsidRPr="007D227C" w:rsidRDefault="007D227C" w:rsidP="007D227C">
      <w:pPr>
        <w:numPr>
          <w:ilvl w:val="1"/>
          <w:numId w:val="3"/>
        </w:numPr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hayan obtenido una calificación inferior a 4 en alguna de las pruebas escritas debiendo presentarse en la recuperación a dicha prueba.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superar la prueba de recuperación es necesario obtener una calificación mínima de 5.</w:t>
      </w:r>
    </w:p>
    <w:p w:rsidR="007D227C" w:rsidRPr="007D227C" w:rsidRDefault="007D227C" w:rsidP="007D227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hacer la media final y poder aprobar es necesario tener aprobadas todas las evaluaciones.</w:t>
      </w:r>
    </w:p>
    <w:p w:rsidR="007D227C" w:rsidRPr="007D227C" w:rsidRDefault="007D227C" w:rsidP="007D227C">
      <w:pPr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subir nota los alumnos se pueden presentar en cada evaluación, en el examen de recuperación cor</w:t>
      </w:r>
      <w:r w:rsidR="00AA12A9">
        <w:rPr>
          <w:rFonts w:ascii="Arial" w:hAnsi="Arial" w:cs="Arial"/>
          <w:sz w:val="18"/>
          <w:szCs w:val="18"/>
        </w:rPr>
        <w:t>respondiente a dicha evaluación</w:t>
      </w:r>
      <w:r w:rsidRPr="007D227C">
        <w:rPr>
          <w:rFonts w:ascii="Arial" w:hAnsi="Arial" w:cs="Arial"/>
          <w:sz w:val="18"/>
          <w:szCs w:val="18"/>
        </w:rPr>
        <w:t>.</w:t>
      </w:r>
    </w:p>
    <w:p w:rsidR="007D227C" w:rsidRDefault="007D227C" w:rsidP="00AA12A9">
      <w:pPr>
        <w:ind w:left="360"/>
        <w:rPr>
          <w:rFonts w:ascii="Arial" w:hAnsi="Arial" w:cs="Arial"/>
          <w:sz w:val="18"/>
          <w:szCs w:val="18"/>
        </w:rPr>
      </w:pPr>
    </w:p>
    <w:p w:rsidR="00AA12A9" w:rsidRPr="007D227C" w:rsidRDefault="00AA12A9" w:rsidP="00AA12A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El alumno que suspenda una o más evaluaciones deberá recuperar lo que haya suspendido en el</w:t>
      </w:r>
      <w:r>
        <w:rPr>
          <w:rFonts w:ascii="Arial" w:hAnsi="Arial" w:cs="Arial"/>
          <w:sz w:val="18"/>
          <w:szCs w:val="18"/>
        </w:rPr>
        <w:t xml:space="preserve"> examen extraordinario</w:t>
      </w:r>
      <w:r w:rsidRPr="007D227C">
        <w:rPr>
          <w:rFonts w:ascii="Arial" w:hAnsi="Arial" w:cs="Arial"/>
          <w:sz w:val="18"/>
          <w:szCs w:val="18"/>
        </w:rPr>
        <w:t xml:space="preserve"> de junio.</w:t>
      </w:r>
    </w:p>
    <w:p w:rsidR="00AA12A9" w:rsidRPr="00AA12A9" w:rsidRDefault="00AA12A9" w:rsidP="00AA12A9">
      <w:pPr>
        <w:ind w:left="360"/>
        <w:rPr>
          <w:rFonts w:ascii="Arial" w:hAnsi="Arial" w:cs="Arial"/>
          <w:sz w:val="18"/>
          <w:szCs w:val="18"/>
        </w:rPr>
      </w:pPr>
    </w:p>
    <w:sectPr w:rsidR="00AA12A9" w:rsidRPr="00AA1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20"/>
    <w:multiLevelType w:val="hybridMultilevel"/>
    <w:tmpl w:val="78086F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CE081C"/>
    <w:multiLevelType w:val="hybridMultilevel"/>
    <w:tmpl w:val="BDE0D0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53583"/>
    <w:multiLevelType w:val="hybridMultilevel"/>
    <w:tmpl w:val="B72EFCF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3B12DD2"/>
    <w:multiLevelType w:val="hybridMultilevel"/>
    <w:tmpl w:val="1C867F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7C"/>
    <w:rsid w:val="00574F8B"/>
    <w:rsid w:val="007D227C"/>
    <w:rsid w:val="009C653E"/>
    <w:rsid w:val="009D5466"/>
    <w:rsid w:val="00A42458"/>
    <w:rsid w:val="00AA12A9"/>
    <w:rsid w:val="00BB0EE9"/>
    <w:rsid w:val="00D83900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7C"/>
    <w:pPr>
      <w:spacing w:line="252" w:lineRule="auto"/>
    </w:pPr>
    <w:rPr>
      <w:rFonts w:asciiTheme="majorHAnsi" w:eastAsiaTheme="majorEastAsia" w:hAnsiTheme="majorHAnsi" w:cstheme="maj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7C"/>
    <w:pPr>
      <w:spacing w:line="252" w:lineRule="auto"/>
    </w:pPr>
    <w:rPr>
      <w:rFonts w:asciiTheme="majorHAnsi" w:eastAsiaTheme="majorEastAsia" w:hAnsiTheme="majorHAnsi" w:cstheme="maj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2</cp:revision>
  <dcterms:created xsi:type="dcterms:W3CDTF">2017-09-13T09:15:00Z</dcterms:created>
  <dcterms:modified xsi:type="dcterms:W3CDTF">2017-09-13T09:15:00Z</dcterms:modified>
</cp:coreProperties>
</file>