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B" w:rsidRPr="005F5497" w:rsidRDefault="007F6E9B" w:rsidP="007F6E9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F5497">
        <w:rPr>
          <w:rFonts w:asciiTheme="minorHAnsi" w:hAnsiTheme="minorHAnsi"/>
          <w:b/>
          <w:sz w:val="28"/>
          <w:szCs w:val="28"/>
          <w:u w:val="single"/>
        </w:rPr>
        <w:t>Volcanes o</w:t>
      </w:r>
      <w:r w:rsidR="005F5497">
        <w:rPr>
          <w:rFonts w:asciiTheme="minorHAnsi" w:hAnsiTheme="minorHAnsi"/>
          <w:b/>
          <w:sz w:val="28"/>
          <w:szCs w:val="28"/>
          <w:u w:val="single"/>
        </w:rPr>
        <w:t xml:space="preserve"> t</w:t>
      </w:r>
      <w:r w:rsidRPr="005F5497">
        <w:rPr>
          <w:rFonts w:asciiTheme="minorHAnsi" w:hAnsiTheme="minorHAnsi"/>
          <w:b/>
          <w:sz w:val="28"/>
          <w:szCs w:val="28"/>
          <w:u w:val="single"/>
        </w:rPr>
        <w:t>erremotos</w:t>
      </w:r>
    </w:p>
    <w:p w:rsidR="007F6E9B" w:rsidRPr="005F5497" w:rsidRDefault="007F6E9B" w:rsidP="007F6E9B">
      <w:pPr>
        <w:jc w:val="center"/>
        <w:rPr>
          <w:rFonts w:asciiTheme="minorHAnsi" w:hAnsiTheme="minorHAnsi"/>
          <w:sz w:val="28"/>
          <w:szCs w:val="28"/>
        </w:rPr>
      </w:pPr>
    </w:p>
    <w:p w:rsidR="005F5497" w:rsidRPr="005F5497" w:rsidRDefault="005F5497" w:rsidP="007F6E9B">
      <w:pPr>
        <w:ind w:left="-851"/>
        <w:jc w:val="both"/>
        <w:rPr>
          <w:rFonts w:asciiTheme="minorHAnsi" w:hAnsiTheme="minorHAnsi"/>
          <w:b/>
          <w:sz w:val="28"/>
          <w:szCs w:val="28"/>
        </w:rPr>
      </w:pPr>
      <w:r w:rsidRPr="005F5497">
        <w:rPr>
          <w:rFonts w:asciiTheme="minorHAnsi" w:hAnsiTheme="minorHAnsi"/>
          <w:b/>
          <w:sz w:val="28"/>
          <w:szCs w:val="28"/>
        </w:rPr>
        <w:t>Extensión máxima del trabajo de tres folios</w:t>
      </w:r>
    </w:p>
    <w:p w:rsidR="005F5497" w:rsidRPr="005F5497" w:rsidRDefault="005F5497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</w:p>
    <w:p w:rsidR="005F5497" w:rsidRDefault="005F5497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  <w:r w:rsidRPr="005F5497">
        <w:rPr>
          <w:rFonts w:asciiTheme="minorHAnsi" w:hAnsiTheme="minorHAnsi"/>
          <w:sz w:val="28"/>
          <w:szCs w:val="28"/>
          <w:u w:val="single"/>
        </w:rPr>
        <w:t>Introducción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 xml:space="preserve">Justifica la elección de ese tema. 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  <w:r w:rsidRPr="005F5497">
        <w:rPr>
          <w:rFonts w:asciiTheme="minorHAnsi" w:hAnsiTheme="minorHAnsi"/>
          <w:sz w:val="28"/>
          <w:szCs w:val="28"/>
          <w:u w:val="single"/>
        </w:rPr>
        <w:t>Desarrollo del tema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  <w:t>Localización de los principales terremotos o zonas volcánicas.</w:t>
      </w:r>
    </w:p>
    <w:p w:rsidR="007F6E9B" w:rsidRPr="005F5497" w:rsidRDefault="007F6E9B" w:rsidP="007F6E9B">
      <w:pPr>
        <w:ind w:left="-143" w:firstLine="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>Relación con la tectónica de placas.</w:t>
      </w:r>
    </w:p>
    <w:p w:rsidR="007F6E9B" w:rsidRPr="005F5497" w:rsidRDefault="007F6E9B" w:rsidP="007F6E9B">
      <w:pPr>
        <w:ind w:left="-851" w:firstLine="1559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>Origen de terremotos o volcanes en zonas del interior de las placas.</w:t>
      </w:r>
    </w:p>
    <w:p w:rsidR="007F6E9B" w:rsidRPr="005F5497" w:rsidRDefault="007F6E9B" w:rsidP="007F6E9B">
      <w:pPr>
        <w:ind w:left="-143" w:firstLine="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>Causas de estos fenómenos.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  <w:t>Efectos de terremotos o erupciones volcánicas.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  <w:t>Medidas de prevención de sus efectos.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</w:rPr>
      </w:pP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</w:r>
      <w:r w:rsidRPr="005F5497">
        <w:rPr>
          <w:rFonts w:asciiTheme="minorHAnsi" w:hAnsiTheme="minorHAnsi"/>
          <w:sz w:val="28"/>
          <w:szCs w:val="28"/>
        </w:rPr>
        <w:tab/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  <w:r w:rsidRPr="005F5497">
        <w:rPr>
          <w:rFonts w:asciiTheme="minorHAnsi" w:hAnsiTheme="minorHAnsi"/>
          <w:sz w:val="28"/>
          <w:szCs w:val="28"/>
          <w:u w:val="single"/>
        </w:rPr>
        <w:t>Bibliografía</w:t>
      </w: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</w:p>
    <w:p w:rsidR="007F6E9B" w:rsidRPr="005F5497" w:rsidRDefault="007F6E9B" w:rsidP="007F6E9B">
      <w:pPr>
        <w:ind w:left="-851"/>
        <w:jc w:val="both"/>
        <w:rPr>
          <w:rFonts w:asciiTheme="minorHAnsi" w:hAnsiTheme="minorHAnsi"/>
          <w:sz w:val="28"/>
          <w:szCs w:val="28"/>
          <w:u w:val="single"/>
        </w:rPr>
      </w:pPr>
    </w:p>
    <w:p w:rsidR="008B7183" w:rsidRPr="005F5497" w:rsidRDefault="008B7183">
      <w:pPr>
        <w:rPr>
          <w:rFonts w:asciiTheme="minorHAnsi" w:hAnsiTheme="minorHAnsi"/>
          <w:sz w:val="28"/>
          <w:szCs w:val="28"/>
        </w:rPr>
      </w:pPr>
    </w:p>
    <w:sectPr w:rsidR="008B7183" w:rsidRPr="005F5497" w:rsidSect="008B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E9B"/>
    <w:rsid w:val="001E00B1"/>
    <w:rsid w:val="005F5497"/>
    <w:rsid w:val="007F6E9B"/>
    <w:rsid w:val="008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Company>GISS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2015-09-21T16:45:00Z</dcterms:created>
  <dcterms:modified xsi:type="dcterms:W3CDTF">2016-09-25T10:04:00Z</dcterms:modified>
</cp:coreProperties>
</file>