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72" w:rsidRDefault="004E25BF" w:rsidP="004E25BF">
      <w:pPr>
        <w:jc w:val="both"/>
        <w:rPr>
          <w:b/>
          <w:u w:val="single"/>
        </w:rPr>
      </w:pPr>
      <w:r>
        <w:rPr>
          <w:b/>
          <w:u w:val="single"/>
        </w:rPr>
        <w:t>AUTOEVALUACIÓN TEMA 6 1º BACHILLERATO B</w:t>
      </w:r>
    </w:p>
    <w:p w:rsidR="004E25BF" w:rsidRDefault="004E25BF" w:rsidP="004E25BF">
      <w:pPr>
        <w:pStyle w:val="Prrafodelista"/>
        <w:numPr>
          <w:ilvl w:val="0"/>
          <w:numId w:val="1"/>
        </w:numPr>
        <w:jc w:val="both"/>
      </w:pPr>
      <w:r>
        <w:t>Halla el dominio de las siguientes funciones:</w:t>
      </w:r>
    </w:p>
    <w:p w:rsidR="004E25BF" w:rsidRPr="004E25BF" w:rsidRDefault="004E25BF" w:rsidP="004E25BF">
      <w:pPr>
        <w:pStyle w:val="Prrafodelista"/>
        <w:numPr>
          <w:ilvl w:val="1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=7-3x-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E25BF" w:rsidRDefault="004E25BF" w:rsidP="004E25BF">
      <w:pPr>
        <w:pStyle w:val="Prrafodelista"/>
        <w:numPr>
          <w:ilvl w:val="1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4E25BF" w:rsidRDefault="004E25BF" w:rsidP="004E25BF">
      <w:pPr>
        <w:pStyle w:val="Prrafodelista"/>
        <w:numPr>
          <w:ilvl w:val="1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+5x+2</m:t>
            </m:r>
          </m:e>
        </m:rad>
      </m:oMath>
    </w:p>
    <w:p w:rsidR="004E25BF" w:rsidRDefault="004E25BF" w:rsidP="004E25BF">
      <w:pPr>
        <w:pStyle w:val="Prrafodelista"/>
        <w:numPr>
          <w:ilvl w:val="1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</m:t>
            </m:r>
          </m:den>
        </m:f>
      </m:oMath>
    </w:p>
    <w:p w:rsidR="004E25BF" w:rsidRDefault="004E25BF" w:rsidP="004E25BF">
      <w:pPr>
        <w:pStyle w:val="Prrafodelista"/>
        <w:numPr>
          <w:ilvl w:val="1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x-3</m:t>
            </m:r>
          </m:sup>
        </m:sSup>
      </m:oMath>
    </w:p>
    <w:p w:rsidR="004E25BF" w:rsidRDefault="004E25BF" w:rsidP="004E25BF">
      <w:pPr>
        <w:pStyle w:val="Prrafodelista"/>
        <w:numPr>
          <w:ilvl w:val="1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5x-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</m:func>
      </m:oMath>
    </w:p>
    <w:p w:rsidR="004E25BF" w:rsidRDefault="004E25BF" w:rsidP="004E25BF">
      <w:pPr>
        <w:pStyle w:val="Prrafodelista"/>
        <w:numPr>
          <w:ilvl w:val="1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</m:oMath>
    </w:p>
    <w:p w:rsidR="004E25BF" w:rsidRDefault="004E25BF" w:rsidP="004E25BF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Dadas las funciones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 xml:space="preserve">  ,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x+2</m:t>
            </m:r>
          </m:e>
        </m:rad>
      </m:oMath>
      <w:r>
        <w:rPr>
          <w:rFonts w:eastAsiaTheme="minorEastAsia"/>
        </w:rPr>
        <w:t>,    h(x)=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>. Calcula:</w:t>
      </w:r>
    </w:p>
    <w:p w:rsidR="004E25BF" w:rsidRDefault="004E25BF" w:rsidP="004E25BF">
      <w:pPr>
        <w:pStyle w:val="Prrafodelista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(f o g)(x)                       b) (f o g o h)(x)=       c)(g o h ) (x)=      d) (g o g ) (x)=</w:t>
      </w:r>
    </w:p>
    <w:p w:rsidR="004E25BF" w:rsidRDefault="004E25BF" w:rsidP="004E25BF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Calcula la función inversa de las siguientes funciones y comprueba que es la inversa:</w:t>
      </w:r>
    </w:p>
    <w:p w:rsidR="004E25BF" w:rsidRDefault="004E25BF" w:rsidP="004E25BF">
      <w:pPr>
        <w:pStyle w:val="Prrafodelista"/>
        <w:numPr>
          <w:ilvl w:val="1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f(x)=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2x-3</m:t>
            </m:r>
          </m:num>
          <m:den>
            <m:r>
              <w:rPr>
                <w:rFonts w:ascii="Cambria Math" w:eastAsiaTheme="minorEastAsia" w:hAnsi="Cambria Math"/>
              </w:rPr>
              <m:t>3x+5</m:t>
            </m:r>
          </m:den>
        </m:f>
      </m:oMath>
      <w:r>
        <w:rPr>
          <w:rFonts w:eastAsiaTheme="minorEastAsia"/>
        </w:rPr>
        <w:t xml:space="preserve">        b. g(x)=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x-4</m:t>
            </m:r>
          </m:e>
        </m:rad>
      </m:oMath>
      <w:r>
        <w:rPr>
          <w:rFonts w:eastAsiaTheme="minorEastAsia"/>
        </w:rPr>
        <w:t xml:space="preserve">         c. h(x)=</w:t>
      </w:r>
      <w:r w:rsidR="00087F3D">
        <w:rPr>
          <w:rFonts w:eastAsiaTheme="minorEastAsia"/>
        </w:rPr>
        <w:t>7x+6</w:t>
      </w:r>
    </w:p>
    <w:p w:rsidR="00087F3D" w:rsidRDefault="00087F3D" w:rsidP="00087F3D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Las funciones de oferta y demanda de unidades CD ROM en un complejo comercial vienen dadas por </w:t>
      </w:r>
      <w:proofErr w:type="gramStart"/>
      <w:r>
        <w:rPr>
          <w:rFonts w:eastAsiaTheme="minorEastAsia"/>
        </w:rPr>
        <w:t>O(</w:t>
      </w:r>
      <w:proofErr w:type="gramEnd"/>
      <w:r>
        <w:rPr>
          <w:rFonts w:eastAsiaTheme="minorEastAsia"/>
        </w:rPr>
        <w:t xml:space="preserve">p)= 0,25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       y   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  <m:r>
          <w:rPr>
            <w:rFonts w:ascii="Cambria Math" w:eastAsiaTheme="minorEastAsia" w:hAnsi="Cambria Math"/>
          </w:rPr>
          <m:t xml:space="preserve">= -0,2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+60</m:t>
        </m:r>
      </m:oMath>
      <w:r>
        <w:rPr>
          <w:rFonts w:eastAsiaTheme="minorEastAsia"/>
        </w:rPr>
        <w:t>, donde p es el precio por unidad de CDROM en euros y los valores O y D vienen dados en cientos de unidades de CDROM. Determina el precio y la cantidad de equilibrio. Si el comercio oferta 4500 unidades, ¿A qué precio las venderá?</w:t>
      </w:r>
    </w:p>
    <w:p w:rsidR="00087F3D" w:rsidRDefault="00087F3D" w:rsidP="00087F3D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El número de trasplantes de riñón efectuado en España en el año 1984 fue de 836, y en el año 1986 fue de 1182. Usando la interpolación lineal, determina el número de trasplantes que se efectuaron en el año 1985 y en el año 1983.</w:t>
      </w:r>
    </w:p>
    <w:p w:rsidR="00087F3D" w:rsidRDefault="00087F3D" w:rsidP="00087F3D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El gasto en fotocopias en una oficina viene dado por los siguientes datos, durante los tres primeros meses del año, en Enero 1100, en Febrero 1500 y en Marzo 1550. Obtén la función cuadrática de interpolación y el gasto de fotocopias para el mes de abril.</w:t>
      </w:r>
    </w:p>
    <w:p w:rsidR="00087F3D" w:rsidRDefault="008D2F5A" w:rsidP="00087F3D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La tabla muestra la población española durante el último siglo: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07"/>
        <w:gridCol w:w="1094"/>
        <w:gridCol w:w="1094"/>
        <w:gridCol w:w="1094"/>
        <w:gridCol w:w="1095"/>
        <w:gridCol w:w="1095"/>
        <w:gridCol w:w="1095"/>
      </w:tblGrid>
      <w:tr w:rsidR="008D2F5A" w:rsidTr="008D2F5A">
        <w:tc>
          <w:tcPr>
            <w:tcW w:w="1213" w:type="dxa"/>
          </w:tcPr>
          <w:p w:rsidR="008D2F5A" w:rsidRDefault="008D2F5A" w:rsidP="008D2F5A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Año</w:t>
            </w:r>
          </w:p>
        </w:tc>
        <w:tc>
          <w:tcPr>
            <w:tcW w:w="1213" w:type="dxa"/>
          </w:tcPr>
          <w:p w:rsidR="008D2F5A" w:rsidRDefault="008D2F5A" w:rsidP="008D2F5A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1900</w:t>
            </w:r>
          </w:p>
        </w:tc>
        <w:tc>
          <w:tcPr>
            <w:tcW w:w="1213" w:type="dxa"/>
          </w:tcPr>
          <w:p w:rsidR="008D2F5A" w:rsidRDefault="008D2F5A" w:rsidP="008D2F5A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1920</w:t>
            </w:r>
          </w:p>
        </w:tc>
        <w:tc>
          <w:tcPr>
            <w:tcW w:w="1213" w:type="dxa"/>
          </w:tcPr>
          <w:p w:rsidR="008D2F5A" w:rsidRDefault="008D2F5A" w:rsidP="008D2F5A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1940</w:t>
            </w:r>
          </w:p>
        </w:tc>
        <w:tc>
          <w:tcPr>
            <w:tcW w:w="1214" w:type="dxa"/>
          </w:tcPr>
          <w:p w:rsidR="008D2F5A" w:rsidRDefault="008D2F5A" w:rsidP="008D2F5A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1960</w:t>
            </w:r>
          </w:p>
        </w:tc>
        <w:tc>
          <w:tcPr>
            <w:tcW w:w="1214" w:type="dxa"/>
          </w:tcPr>
          <w:p w:rsidR="008D2F5A" w:rsidRDefault="008D2F5A" w:rsidP="008D2F5A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1981</w:t>
            </w:r>
          </w:p>
        </w:tc>
        <w:tc>
          <w:tcPr>
            <w:tcW w:w="1214" w:type="dxa"/>
          </w:tcPr>
          <w:p w:rsidR="008D2F5A" w:rsidRDefault="008D2F5A" w:rsidP="008D2F5A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2001</w:t>
            </w:r>
          </w:p>
        </w:tc>
      </w:tr>
      <w:tr w:rsidR="008D2F5A" w:rsidTr="008D2F5A">
        <w:tc>
          <w:tcPr>
            <w:tcW w:w="1213" w:type="dxa"/>
          </w:tcPr>
          <w:p w:rsidR="008D2F5A" w:rsidRDefault="008D2F5A" w:rsidP="008D2F5A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Habitantes en miles</w:t>
            </w:r>
          </w:p>
        </w:tc>
        <w:tc>
          <w:tcPr>
            <w:tcW w:w="1213" w:type="dxa"/>
          </w:tcPr>
          <w:p w:rsidR="008D2F5A" w:rsidRDefault="008D2F5A" w:rsidP="008D2F5A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18.617</w:t>
            </w:r>
          </w:p>
        </w:tc>
        <w:tc>
          <w:tcPr>
            <w:tcW w:w="1213" w:type="dxa"/>
          </w:tcPr>
          <w:p w:rsidR="008D2F5A" w:rsidRDefault="008D2F5A" w:rsidP="008D2F5A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21.389</w:t>
            </w:r>
          </w:p>
        </w:tc>
        <w:tc>
          <w:tcPr>
            <w:tcW w:w="1213" w:type="dxa"/>
          </w:tcPr>
          <w:p w:rsidR="008D2F5A" w:rsidRDefault="008D2F5A" w:rsidP="008D2F5A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26.014</w:t>
            </w:r>
          </w:p>
        </w:tc>
        <w:tc>
          <w:tcPr>
            <w:tcW w:w="1214" w:type="dxa"/>
          </w:tcPr>
          <w:p w:rsidR="008D2F5A" w:rsidRDefault="008D2F5A" w:rsidP="008D2F5A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30.583</w:t>
            </w:r>
          </w:p>
        </w:tc>
        <w:tc>
          <w:tcPr>
            <w:tcW w:w="1214" w:type="dxa"/>
          </w:tcPr>
          <w:p w:rsidR="008D2F5A" w:rsidRDefault="008D2F5A" w:rsidP="008D2F5A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37.743</w:t>
            </w:r>
          </w:p>
        </w:tc>
        <w:tc>
          <w:tcPr>
            <w:tcW w:w="1214" w:type="dxa"/>
          </w:tcPr>
          <w:p w:rsidR="008D2F5A" w:rsidRDefault="008D2F5A" w:rsidP="008D2F5A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40.500</w:t>
            </w:r>
          </w:p>
        </w:tc>
      </w:tr>
    </w:tbl>
    <w:p w:rsidR="008D2F5A" w:rsidRDefault="008D2F5A" w:rsidP="008D2F5A">
      <w:pPr>
        <w:pStyle w:val="Prrafodelista"/>
        <w:jc w:val="both"/>
        <w:rPr>
          <w:rFonts w:eastAsiaTheme="minorEastAsia"/>
        </w:rPr>
      </w:pPr>
    </w:p>
    <w:p w:rsidR="008D2F5A" w:rsidRDefault="008D2F5A" w:rsidP="008D2F5A">
      <w:pPr>
        <w:pStyle w:val="Prrafodelista"/>
        <w:jc w:val="both"/>
        <w:rPr>
          <w:rFonts w:eastAsiaTheme="minorEastAsia"/>
        </w:rPr>
      </w:pPr>
      <w:r>
        <w:rPr>
          <w:rFonts w:eastAsiaTheme="minorEastAsia"/>
        </w:rPr>
        <w:t>Usando interpolación lineal, calcula la población en 1910 y 1970.</w:t>
      </w:r>
    </w:p>
    <w:p w:rsidR="008D2F5A" w:rsidRDefault="008D2F5A" w:rsidP="008D2F5A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Halla por interpolación cuadrática los beneficio</w:t>
      </w:r>
      <w:r w:rsidRPr="008D2F5A">
        <w:rPr>
          <w:rFonts w:eastAsiaTheme="minorEastAsia"/>
        </w:rPr>
        <w:t>s</w:t>
      </w:r>
      <w:r>
        <w:rPr>
          <w:rFonts w:eastAsiaTheme="minorEastAsia"/>
        </w:rPr>
        <w:t xml:space="preserve"> </w:t>
      </w:r>
      <w:r w:rsidRPr="008D2F5A">
        <w:rPr>
          <w:rFonts w:eastAsiaTheme="minorEastAsia"/>
        </w:rPr>
        <w:t>en 2013,</w:t>
      </w:r>
      <w:r>
        <w:rPr>
          <w:rFonts w:eastAsiaTheme="minorEastAsia"/>
        </w:rPr>
        <w:t xml:space="preserve"> sabiendo que la empresa tubo de beneficios en 2010, 12.315€,  en 2012 de 16.420€ y en 2014 de 23.230 €.</w:t>
      </w:r>
    </w:p>
    <w:p w:rsidR="008D2F5A" w:rsidRDefault="008D2F5A" w:rsidP="008D2F5A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Hemos planeado un viaje a Sicilia y alquilaremos un coche para visitar los monumentos más importantes de la isla. La empresa de alquiler de coches ofrece uno de gama media por 150€ para 2 días, 270€ para 4 días y 500€ para 8 días. ¿Cuánto nos costaría el alquiler para 3 días, para 7 días y para 10 días?</w:t>
      </w:r>
    </w:p>
    <w:p w:rsidR="008D2F5A" w:rsidRDefault="008D2F5A" w:rsidP="008D2F5A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>Con los datos proporcionados por el INE referentes a la población en España en el siglo pasado, halla por interpolación cuadrática la población en 1910</w:t>
      </w:r>
      <w:r w:rsidR="00203232">
        <w:rPr>
          <w:rFonts w:eastAsiaTheme="minorEastAsia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82"/>
        <w:gridCol w:w="1930"/>
        <w:gridCol w:w="1931"/>
        <w:gridCol w:w="1931"/>
      </w:tblGrid>
      <w:tr w:rsidR="00203232" w:rsidTr="00203232">
        <w:tc>
          <w:tcPr>
            <w:tcW w:w="2123" w:type="dxa"/>
          </w:tcPr>
          <w:p w:rsidR="00203232" w:rsidRDefault="00203232" w:rsidP="00203232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Año</w:t>
            </w:r>
          </w:p>
        </w:tc>
        <w:tc>
          <w:tcPr>
            <w:tcW w:w="2123" w:type="dxa"/>
          </w:tcPr>
          <w:p w:rsidR="00203232" w:rsidRDefault="00203232" w:rsidP="00203232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1900</w:t>
            </w:r>
          </w:p>
        </w:tc>
        <w:tc>
          <w:tcPr>
            <w:tcW w:w="2124" w:type="dxa"/>
          </w:tcPr>
          <w:p w:rsidR="00203232" w:rsidRDefault="00203232" w:rsidP="00203232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1920</w:t>
            </w:r>
          </w:p>
        </w:tc>
        <w:tc>
          <w:tcPr>
            <w:tcW w:w="2124" w:type="dxa"/>
          </w:tcPr>
          <w:p w:rsidR="00203232" w:rsidRDefault="00203232" w:rsidP="00203232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1940</w:t>
            </w:r>
          </w:p>
        </w:tc>
      </w:tr>
      <w:tr w:rsidR="00203232" w:rsidTr="00203232">
        <w:tc>
          <w:tcPr>
            <w:tcW w:w="2123" w:type="dxa"/>
          </w:tcPr>
          <w:p w:rsidR="00203232" w:rsidRDefault="00203232" w:rsidP="00203232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Habitantes en miles</w:t>
            </w:r>
          </w:p>
        </w:tc>
        <w:tc>
          <w:tcPr>
            <w:tcW w:w="2123" w:type="dxa"/>
          </w:tcPr>
          <w:p w:rsidR="00203232" w:rsidRDefault="00203232" w:rsidP="00203232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18.617</w:t>
            </w:r>
          </w:p>
        </w:tc>
        <w:tc>
          <w:tcPr>
            <w:tcW w:w="2124" w:type="dxa"/>
          </w:tcPr>
          <w:p w:rsidR="00203232" w:rsidRDefault="00203232" w:rsidP="00203232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21.389</w:t>
            </w:r>
          </w:p>
        </w:tc>
        <w:tc>
          <w:tcPr>
            <w:tcW w:w="2124" w:type="dxa"/>
          </w:tcPr>
          <w:p w:rsidR="00203232" w:rsidRDefault="00203232" w:rsidP="00203232">
            <w:pPr>
              <w:pStyle w:val="Prrafodelista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26.014</w:t>
            </w:r>
            <w:bookmarkStart w:id="0" w:name="_GoBack"/>
            <w:bookmarkEnd w:id="0"/>
          </w:p>
        </w:tc>
      </w:tr>
    </w:tbl>
    <w:p w:rsidR="00203232" w:rsidRPr="008D2F5A" w:rsidRDefault="00203232" w:rsidP="00203232">
      <w:pPr>
        <w:pStyle w:val="Prrafodelista"/>
        <w:jc w:val="both"/>
        <w:rPr>
          <w:rFonts w:eastAsiaTheme="minorEastAsia"/>
        </w:rPr>
      </w:pPr>
    </w:p>
    <w:sectPr w:rsidR="00203232" w:rsidRPr="008D2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2D29"/>
    <w:multiLevelType w:val="hybridMultilevel"/>
    <w:tmpl w:val="03E27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BF"/>
    <w:rsid w:val="00087F3D"/>
    <w:rsid w:val="00203232"/>
    <w:rsid w:val="004E25BF"/>
    <w:rsid w:val="008D2F5A"/>
    <w:rsid w:val="00D4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08AC-41E8-40E0-B84D-5B42B1AB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5B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E25BF"/>
    <w:rPr>
      <w:color w:val="808080"/>
    </w:rPr>
  </w:style>
  <w:style w:type="table" w:styleId="Tablaconcuadrcula">
    <w:name w:val="Table Grid"/>
    <w:basedOn w:val="Tablanormal"/>
    <w:uiPriority w:val="39"/>
    <w:rsid w:val="008D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</dc:creator>
  <cp:keywords/>
  <dc:description/>
  <cp:lastModifiedBy>Montserrat</cp:lastModifiedBy>
  <cp:revision>1</cp:revision>
  <dcterms:created xsi:type="dcterms:W3CDTF">2017-03-26T15:12:00Z</dcterms:created>
  <dcterms:modified xsi:type="dcterms:W3CDTF">2017-03-26T15:45:00Z</dcterms:modified>
</cp:coreProperties>
</file>